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BAC82" w14:textId="77777777" w:rsidR="00920543" w:rsidRPr="004F375F" w:rsidRDefault="00920543" w:rsidP="006B2EF2">
      <w:bookmarkStart w:id="0" w:name="_GoBack"/>
      <w:bookmarkEnd w:id="0"/>
    </w:p>
    <w:p w14:paraId="0045B38C" w14:textId="77777777" w:rsidR="00663EDB" w:rsidRPr="004F375F" w:rsidRDefault="00663EDB" w:rsidP="006B2EF2"/>
    <w:p w14:paraId="0D05BDCE" w14:textId="77777777" w:rsidR="00663EDB" w:rsidRPr="004F375F" w:rsidRDefault="00663EDB" w:rsidP="006B2EF2">
      <w:r w:rsidRPr="004F375F">
        <w:tab/>
      </w:r>
    </w:p>
    <w:p w14:paraId="304F474E" w14:textId="77777777" w:rsidR="00663EDB" w:rsidRPr="004F375F" w:rsidRDefault="00663EDB" w:rsidP="006B2EF2"/>
    <w:p w14:paraId="6C6F376B" w14:textId="77777777" w:rsidR="00663EDB" w:rsidRPr="004F375F" w:rsidRDefault="00663EDB" w:rsidP="006B2EF2"/>
    <w:p w14:paraId="01ADE864" w14:textId="77777777" w:rsidR="00663EDB" w:rsidRPr="004F375F" w:rsidRDefault="00BC5F90" w:rsidP="006B2EF2">
      <w:r w:rsidRPr="004F375F">
        <w:tab/>
      </w:r>
      <w:r w:rsidRPr="004F375F">
        <w:tab/>
      </w:r>
      <w:r w:rsidRPr="004F375F">
        <w:tab/>
      </w:r>
      <w:r w:rsidRPr="004F375F">
        <w:tab/>
      </w:r>
      <w:r w:rsidRPr="004F375F">
        <w:tab/>
      </w:r>
      <w:r w:rsidRPr="004F375F">
        <w:rPr>
          <w:noProof/>
          <w:lang w:val="en-US"/>
        </w:rPr>
        <w:drawing>
          <wp:inline distT="0" distB="0" distL="0" distR="0" wp14:anchorId="2AAD13B6" wp14:editId="4CD9E9F5">
            <wp:extent cx="2257425" cy="6509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rease_Logo_neu (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6151" cy="656351"/>
                    </a:xfrm>
                    <a:prstGeom prst="rect">
                      <a:avLst/>
                    </a:prstGeom>
                  </pic:spPr>
                </pic:pic>
              </a:graphicData>
            </a:graphic>
          </wp:inline>
        </w:drawing>
      </w:r>
    </w:p>
    <w:p w14:paraId="07B8FE67" w14:textId="77777777" w:rsidR="00663EDB" w:rsidRPr="004F375F" w:rsidRDefault="00663EDB" w:rsidP="006B2EF2"/>
    <w:p w14:paraId="5F046021" w14:textId="77777777" w:rsidR="00663EDB" w:rsidRPr="004F375F" w:rsidRDefault="00663EDB" w:rsidP="006B2EF2"/>
    <w:p w14:paraId="45E8B0FD" w14:textId="77777777" w:rsidR="00663EDB" w:rsidRPr="004F375F" w:rsidRDefault="00663EDB" w:rsidP="006B2EF2">
      <w:r w:rsidRPr="004F375F">
        <w:tab/>
      </w:r>
      <w:r w:rsidRPr="004F375F">
        <w:tab/>
      </w:r>
      <w:r w:rsidRPr="004F375F">
        <w:tab/>
      </w:r>
      <w:r w:rsidRPr="004F375F">
        <w:tab/>
      </w:r>
      <w:r w:rsidRPr="004F375F">
        <w:tab/>
      </w:r>
    </w:p>
    <w:p w14:paraId="0ADAB0C1" w14:textId="77777777" w:rsidR="00663EDB" w:rsidRPr="004F375F" w:rsidRDefault="00663EDB" w:rsidP="006B2EF2"/>
    <w:p w14:paraId="02BBA399" w14:textId="77777777" w:rsidR="00663EDB" w:rsidRPr="004F375F" w:rsidRDefault="00663EDB" w:rsidP="006B2EF2">
      <w:pPr>
        <w:jc w:val="right"/>
      </w:pPr>
      <w:r w:rsidRPr="004F375F">
        <w:t>INCREASE</w:t>
      </w:r>
    </w:p>
    <w:p w14:paraId="737FE2FF" w14:textId="77777777" w:rsidR="00663EDB" w:rsidRPr="004F375F" w:rsidRDefault="00663EDB" w:rsidP="006B2EF2">
      <w:pPr>
        <w:jc w:val="right"/>
      </w:pPr>
      <w:r w:rsidRPr="004F375F">
        <w:t>INCREASING THE PENETRATION OF RENEWABLE ENERGY SOURCES IN THE DISTRIBUTION GRID BY DEVELOPING CONTROL STRATEGIES AND USING ANCILLARY SERVICES</w:t>
      </w:r>
    </w:p>
    <w:p w14:paraId="0C34363F" w14:textId="77777777" w:rsidR="00663EDB" w:rsidRPr="008E2F4C" w:rsidRDefault="00084370" w:rsidP="006B2EF2">
      <w:pPr>
        <w:jc w:val="right"/>
        <w:rPr>
          <w:lang w:val="fr-FR"/>
        </w:rPr>
      </w:pPr>
      <w:r w:rsidRPr="008E2F4C">
        <w:rPr>
          <w:lang w:val="fr-FR"/>
        </w:rPr>
        <w:t>Questionnaire on the relevant experiences</w:t>
      </w:r>
      <w:r w:rsidR="007B5949" w:rsidRPr="008E2F4C">
        <w:rPr>
          <w:lang w:val="fr-FR"/>
        </w:rPr>
        <w:t xml:space="preserve"> </w:t>
      </w:r>
    </w:p>
    <w:p w14:paraId="4A11BEC4" w14:textId="77777777" w:rsidR="005A1C20" w:rsidRPr="008E2F4C" w:rsidRDefault="005A1C20" w:rsidP="006B2EF2">
      <w:pPr>
        <w:rPr>
          <w:lang w:val="fr-FR"/>
        </w:rPr>
      </w:pPr>
    </w:p>
    <w:p w14:paraId="25D041AB" w14:textId="77777777" w:rsidR="005A1C20" w:rsidRPr="008E2F4C" w:rsidRDefault="005A1C20" w:rsidP="006B2EF2">
      <w:pPr>
        <w:pStyle w:val="berschrift1"/>
        <w:rPr>
          <w:lang w:val="fr-FR"/>
        </w:rPr>
      </w:pPr>
    </w:p>
    <w:p w14:paraId="4173F624" w14:textId="77777777" w:rsidR="006B2EF2" w:rsidRPr="008E2F4C" w:rsidRDefault="006B2EF2">
      <w:pPr>
        <w:spacing w:after="200" w:line="276" w:lineRule="auto"/>
        <w:rPr>
          <w:rFonts w:asciiTheme="majorHAnsi" w:eastAsiaTheme="majorEastAsia" w:hAnsiTheme="majorHAnsi" w:cstheme="majorBidi"/>
          <w:b/>
          <w:bCs/>
          <w:color w:val="365F91" w:themeColor="accent1" w:themeShade="BF"/>
          <w:sz w:val="28"/>
          <w:szCs w:val="28"/>
          <w:lang w:val="fr-FR"/>
        </w:rPr>
      </w:pPr>
      <w:r w:rsidRPr="008E2F4C">
        <w:rPr>
          <w:lang w:val="fr-FR"/>
        </w:rPr>
        <w:br w:type="page"/>
      </w:r>
    </w:p>
    <w:p w14:paraId="18B6A5B0" w14:textId="77777777" w:rsidR="00920543" w:rsidRPr="008E2F4C" w:rsidRDefault="00663EDB" w:rsidP="006B2EF2">
      <w:pPr>
        <w:pStyle w:val="berschrift1"/>
        <w:rPr>
          <w:lang w:val="fr-FR"/>
        </w:rPr>
      </w:pPr>
      <w:bookmarkStart w:id="1" w:name="_Toc374985792"/>
      <w:r w:rsidRPr="008E2F4C">
        <w:rPr>
          <w:lang w:val="fr-FR"/>
        </w:rPr>
        <w:lastRenderedPageBreak/>
        <w:t>Document info</w:t>
      </w:r>
      <w:bookmarkEnd w:id="1"/>
    </w:p>
    <w:p w14:paraId="31FF05EA" w14:textId="77777777" w:rsidR="006B2EF2" w:rsidRPr="008E2F4C" w:rsidRDefault="006B2EF2" w:rsidP="006B2EF2">
      <w:pPr>
        <w:rPr>
          <w:lang w:val="fr-FR"/>
        </w:rPr>
      </w:pPr>
    </w:p>
    <w:tbl>
      <w:tblPr>
        <w:tblStyle w:val="Tabellenraster"/>
        <w:tblW w:w="0" w:type="auto"/>
        <w:tblLook w:val="04A0" w:firstRow="1" w:lastRow="0" w:firstColumn="1" w:lastColumn="0" w:noHBand="0" w:noVBand="1"/>
      </w:tblPr>
      <w:tblGrid>
        <w:gridCol w:w="2518"/>
        <w:gridCol w:w="6694"/>
      </w:tblGrid>
      <w:tr w:rsidR="00663EDB" w:rsidRPr="004F375F" w14:paraId="68EF65B9" w14:textId="77777777" w:rsidTr="003D41FD">
        <w:tc>
          <w:tcPr>
            <w:tcW w:w="2518" w:type="dxa"/>
            <w:shd w:val="clear" w:color="auto" w:fill="D9D9D9" w:themeFill="background1" w:themeFillShade="D9"/>
          </w:tcPr>
          <w:p w14:paraId="1F92A598" w14:textId="77777777" w:rsidR="00663EDB" w:rsidRPr="004F375F" w:rsidRDefault="00663EDB" w:rsidP="006B2EF2">
            <w:pPr>
              <w:rPr>
                <w:sz w:val="22"/>
              </w:rPr>
            </w:pPr>
            <w:r w:rsidRPr="004F375F">
              <w:rPr>
                <w:sz w:val="22"/>
              </w:rPr>
              <w:t>Project Number</w:t>
            </w:r>
          </w:p>
        </w:tc>
        <w:tc>
          <w:tcPr>
            <w:tcW w:w="6694" w:type="dxa"/>
          </w:tcPr>
          <w:p w14:paraId="57E78BEA" w14:textId="77777777" w:rsidR="00663EDB" w:rsidRPr="004F375F" w:rsidRDefault="00663EDB" w:rsidP="006B2EF2">
            <w:pPr>
              <w:rPr>
                <w:sz w:val="22"/>
              </w:rPr>
            </w:pPr>
            <w:r w:rsidRPr="004F375F">
              <w:rPr>
                <w:sz w:val="22"/>
              </w:rPr>
              <w:t>608998 – INCREASE</w:t>
            </w:r>
          </w:p>
        </w:tc>
      </w:tr>
      <w:tr w:rsidR="00663EDB" w:rsidRPr="004F375F" w14:paraId="220199B0" w14:textId="77777777" w:rsidTr="003D41FD">
        <w:tc>
          <w:tcPr>
            <w:tcW w:w="2518" w:type="dxa"/>
            <w:shd w:val="clear" w:color="auto" w:fill="D9D9D9" w:themeFill="background1" w:themeFillShade="D9"/>
          </w:tcPr>
          <w:p w14:paraId="431E629E" w14:textId="77777777" w:rsidR="00663EDB" w:rsidRPr="004F375F" w:rsidRDefault="00663EDB" w:rsidP="006B2EF2">
            <w:pPr>
              <w:rPr>
                <w:sz w:val="22"/>
              </w:rPr>
            </w:pPr>
            <w:r w:rsidRPr="004F375F">
              <w:rPr>
                <w:sz w:val="22"/>
              </w:rPr>
              <w:t>Funding Scheme</w:t>
            </w:r>
          </w:p>
        </w:tc>
        <w:tc>
          <w:tcPr>
            <w:tcW w:w="6694" w:type="dxa"/>
          </w:tcPr>
          <w:p w14:paraId="7FBA1D43" w14:textId="77777777" w:rsidR="00663EDB" w:rsidRPr="004F375F" w:rsidRDefault="00663EDB" w:rsidP="006B2EF2">
            <w:pPr>
              <w:rPr>
                <w:sz w:val="22"/>
              </w:rPr>
            </w:pPr>
            <w:r w:rsidRPr="004F375F">
              <w:rPr>
                <w:sz w:val="22"/>
              </w:rPr>
              <w:t>Collaborative Project</w:t>
            </w:r>
          </w:p>
        </w:tc>
      </w:tr>
      <w:tr w:rsidR="00663EDB" w:rsidRPr="004F375F" w14:paraId="57C2CFD5" w14:textId="77777777" w:rsidTr="003D41FD">
        <w:tc>
          <w:tcPr>
            <w:tcW w:w="2518" w:type="dxa"/>
            <w:shd w:val="clear" w:color="auto" w:fill="D9D9D9" w:themeFill="background1" w:themeFillShade="D9"/>
          </w:tcPr>
          <w:p w14:paraId="3271C2A4" w14:textId="77777777" w:rsidR="00663EDB" w:rsidRPr="004F375F" w:rsidRDefault="00663EDB" w:rsidP="006B2EF2">
            <w:pPr>
              <w:rPr>
                <w:sz w:val="22"/>
              </w:rPr>
            </w:pPr>
            <w:r w:rsidRPr="004F375F">
              <w:rPr>
                <w:sz w:val="22"/>
              </w:rPr>
              <w:t>Work Programme</w:t>
            </w:r>
          </w:p>
        </w:tc>
        <w:tc>
          <w:tcPr>
            <w:tcW w:w="6694" w:type="dxa"/>
          </w:tcPr>
          <w:p w14:paraId="5144CEEA" w14:textId="77777777" w:rsidR="00663EDB" w:rsidRPr="004F375F" w:rsidRDefault="00663EDB" w:rsidP="006B2EF2">
            <w:pPr>
              <w:rPr>
                <w:sz w:val="22"/>
              </w:rPr>
            </w:pPr>
            <w:r w:rsidRPr="004F375F">
              <w:rPr>
                <w:sz w:val="22"/>
              </w:rPr>
              <w:t>Topic ENERGY.2013.7.1.1: Development and validation of methods and tools for network integration of distributed renewable resources</w:t>
            </w:r>
          </w:p>
        </w:tc>
      </w:tr>
      <w:tr w:rsidR="00663EDB" w:rsidRPr="004F375F" w14:paraId="661E3064" w14:textId="77777777" w:rsidTr="003D41FD">
        <w:tc>
          <w:tcPr>
            <w:tcW w:w="2518" w:type="dxa"/>
            <w:shd w:val="clear" w:color="auto" w:fill="D9D9D9" w:themeFill="background1" w:themeFillShade="D9"/>
          </w:tcPr>
          <w:p w14:paraId="67ABFCA3" w14:textId="77777777" w:rsidR="00663EDB" w:rsidRPr="004F375F" w:rsidRDefault="00663EDB" w:rsidP="006B2EF2">
            <w:pPr>
              <w:rPr>
                <w:sz w:val="22"/>
              </w:rPr>
            </w:pPr>
            <w:r w:rsidRPr="004F375F">
              <w:rPr>
                <w:sz w:val="22"/>
              </w:rPr>
              <w:t>Number</w:t>
            </w:r>
          </w:p>
        </w:tc>
        <w:tc>
          <w:tcPr>
            <w:tcW w:w="6694" w:type="dxa"/>
          </w:tcPr>
          <w:p w14:paraId="4C07E663" w14:textId="77777777" w:rsidR="00663EDB" w:rsidRPr="004F375F" w:rsidRDefault="00084370" w:rsidP="006B2EF2">
            <w:pPr>
              <w:rPr>
                <w:sz w:val="22"/>
              </w:rPr>
            </w:pPr>
            <w:r w:rsidRPr="004F375F">
              <w:rPr>
                <w:sz w:val="22"/>
              </w:rPr>
              <w:t>Q1.1</w:t>
            </w:r>
          </w:p>
        </w:tc>
      </w:tr>
      <w:tr w:rsidR="00663EDB" w:rsidRPr="00DF0ED7" w14:paraId="3F7B4C54" w14:textId="77777777" w:rsidTr="003D41FD">
        <w:tc>
          <w:tcPr>
            <w:tcW w:w="2518" w:type="dxa"/>
            <w:shd w:val="clear" w:color="auto" w:fill="D9D9D9" w:themeFill="background1" w:themeFillShade="D9"/>
          </w:tcPr>
          <w:p w14:paraId="2F3350A9" w14:textId="77777777" w:rsidR="00663EDB" w:rsidRPr="004F375F" w:rsidRDefault="00663EDB" w:rsidP="006B2EF2">
            <w:pPr>
              <w:rPr>
                <w:sz w:val="22"/>
              </w:rPr>
            </w:pPr>
            <w:r w:rsidRPr="004F375F">
              <w:rPr>
                <w:sz w:val="22"/>
              </w:rPr>
              <w:t>Title</w:t>
            </w:r>
          </w:p>
        </w:tc>
        <w:tc>
          <w:tcPr>
            <w:tcW w:w="6694" w:type="dxa"/>
          </w:tcPr>
          <w:p w14:paraId="5EAA1F30" w14:textId="77777777" w:rsidR="00663EDB" w:rsidRPr="008E2F4C" w:rsidRDefault="00084370" w:rsidP="006B2EF2">
            <w:pPr>
              <w:rPr>
                <w:sz w:val="22"/>
                <w:lang w:val="fr-FR"/>
              </w:rPr>
            </w:pPr>
            <w:r w:rsidRPr="008E2F4C">
              <w:rPr>
                <w:sz w:val="22"/>
                <w:lang w:val="fr-FR"/>
              </w:rPr>
              <w:t xml:space="preserve">Questionnaire </w:t>
            </w:r>
            <w:r w:rsidR="005A1C20" w:rsidRPr="008E2F4C">
              <w:rPr>
                <w:sz w:val="22"/>
                <w:lang w:val="fr-FR"/>
              </w:rPr>
              <w:t>on the relevant experiences</w:t>
            </w:r>
          </w:p>
        </w:tc>
      </w:tr>
      <w:tr w:rsidR="00663EDB" w:rsidRPr="004F375F" w14:paraId="6B8215CA" w14:textId="77777777" w:rsidTr="003D41FD">
        <w:tc>
          <w:tcPr>
            <w:tcW w:w="2518" w:type="dxa"/>
            <w:shd w:val="clear" w:color="auto" w:fill="D9D9D9" w:themeFill="background1" w:themeFillShade="D9"/>
          </w:tcPr>
          <w:p w14:paraId="782C0ED3" w14:textId="77777777" w:rsidR="00663EDB" w:rsidRPr="004F375F" w:rsidRDefault="00663EDB" w:rsidP="006B2EF2">
            <w:pPr>
              <w:rPr>
                <w:sz w:val="22"/>
              </w:rPr>
            </w:pPr>
            <w:r w:rsidRPr="004F375F">
              <w:rPr>
                <w:sz w:val="22"/>
              </w:rPr>
              <w:t>Dissemination Level</w:t>
            </w:r>
          </w:p>
        </w:tc>
        <w:tc>
          <w:tcPr>
            <w:tcW w:w="6694" w:type="dxa"/>
          </w:tcPr>
          <w:p w14:paraId="4D41AC76" w14:textId="77777777" w:rsidR="00663EDB" w:rsidRPr="004F375F" w:rsidRDefault="007B5949" w:rsidP="006B2EF2">
            <w:pPr>
              <w:rPr>
                <w:sz w:val="22"/>
              </w:rPr>
            </w:pPr>
            <w:r w:rsidRPr="004F375F">
              <w:rPr>
                <w:sz w:val="22"/>
              </w:rPr>
              <w:t>PU</w:t>
            </w:r>
          </w:p>
        </w:tc>
      </w:tr>
      <w:tr w:rsidR="00663EDB" w:rsidRPr="004F375F" w14:paraId="5090E92E" w14:textId="77777777" w:rsidTr="003D41FD">
        <w:tc>
          <w:tcPr>
            <w:tcW w:w="2518" w:type="dxa"/>
            <w:shd w:val="clear" w:color="auto" w:fill="D9D9D9" w:themeFill="background1" w:themeFillShade="D9"/>
          </w:tcPr>
          <w:p w14:paraId="788AC7F0" w14:textId="77777777" w:rsidR="00663EDB" w:rsidRPr="004F375F" w:rsidRDefault="00663EDB" w:rsidP="006B2EF2">
            <w:pPr>
              <w:rPr>
                <w:sz w:val="22"/>
              </w:rPr>
            </w:pPr>
            <w:r w:rsidRPr="004F375F">
              <w:rPr>
                <w:sz w:val="22"/>
              </w:rPr>
              <w:t>Date</w:t>
            </w:r>
          </w:p>
        </w:tc>
        <w:tc>
          <w:tcPr>
            <w:tcW w:w="6694" w:type="dxa"/>
          </w:tcPr>
          <w:p w14:paraId="7F252F34" w14:textId="77777777" w:rsidR="00663EDB" w:rsidRPr="004F375F" w:rsidRDefault="00084370" w:rsidP="006B2EF2">
            <w:pPr>
              <w:rPr>
                <w:sz w:val="22"/>
              </w:rPr>
            </w:pPr>
            <w:r w:rsidRPr="004F375F">
              <w:rPr>
                <w:sz w:val="22"/>
              </w:rPr>
              <w:t>1</w:t>
            </w:r>
            <w:r w:rsidR="007B5949" w:rsidRPr="004F375F">
              <w:rPr>
                <w:sz w:val="22"/>
              </w:rPr>
              <w:t>8.</w:t>
            </w:r>
            <w:r w:rsidRPr="004F375F">
              <w:rPr>
                <w:sz w:val="22"/>
              </w:rPr>
              <w:t>12.2013</w:t>
            </w:r>
          </w:p>
        </w:tc>
      </w:tr>
      <w:tr w:rsidR="00663EDB" w:rsidRPr="004F375F" w14:paraId="1AB119F9" w14:textId="77777777" w:rsidTr="003D41FD">
        <w:tc>
          <w:tcPr>
            <w:tcW w:w="2518" w:type="dxa"/>
            <w:shd w:val="clear" w:color="auto" w:fill="D9D9D9" w:themeFill="background1" w:themeFillShade="D9"/>
          </w:tcPr>
          <w:p w14:paraId="624E7D53" w14:textId="77777777" w:rsidR="00663EDB" w:rsidRPr="004F375F" w:rsidRDefault="00663EDB" w:rsidP="006B2EF2">
            <w:pPr>
              <w:rPr>
                <w:sz w:val="22"/>
              </w:rPr>
            </w:pPr>
            <w:r w:rsidRPr="004F375F">
              <w:rPr>
                <w:sz w:val="22"/>
              </w:rPr>
              <w:t>Nature</w:t>
            </w:r>
          </w:p>
        </w:tc>
        <w:tc>
          <w:tcPr>
            <w:tcW w:w="6694" w:type="dxa"/>
          </w:tcPr>
          <w:p w14:paraId="782ABD67" w14:textId="77777777" w:rsidR="00663EDB" w:rsidRPr="004F375F" w:rsidRDefault="00084370" w:rsidP="006B2EF2">
            <w:pPr>
              <w:rPr>
                <w:sz w:val="22"/>
              </w:rPr>
            </w:pPr>
            <w:r w:rsidRPr="004F375F">
              <w:rPr>
                <w:sz w:val="22"/>
              </w:rPr>
              <w:t>Questionnaire</w:t>
            </w:r>
          </w:p>
        </w:tc>
      </w:tr>
      <w:tr w:rsidR="00663EDB" w:rsidRPr="004F375F" w14:paraId="1F8FFC40" w14:textId="77777777" w:rsidTr="003D41FD">
        <w:tc>
          <w:tcPr>
            <w:tcW w:w="2518" w:type="dxa"/>
            <w:shd w:val="clear" w:color="auto" w:fill="D9D9D9" w:themeFill="background1" w:themeFillShade="D9"/>
          </w:tcPr>
          <w:p w14:paraId="173E1B2F" w14:textId="77777777" w:rsidR="00663EDB" w:rsidRPr="004F375F" w:rsidRDefault="00663EDB" w:rsidP="006B2EF2">
            <w:pPr>
              <w:rPr>
                <w:sz w:val="22"/>
              </w:rPr>
            </w:pPr>
            <w:r w:rsidRPr="004F375F">
              <w:rPr>
                <w:sz w:val="22"/>
              </w:rPr>
              <w:t>Author</w:t>
            </w:r>
          </w:p>
        </w:tc>
        <w:tc>
          <w:tcPr>
            <w:tcW w:w="6694" w:type="dxa"/>
          </w:tcPr>
          <w:p w14:paraId="44A5969E" w14:textId="77777777" w:rsidR="00663EDB" w:rsidRPr="004F375F" w:rsidRDefault="00084370" w:rsidP="006B2EF2">
            <w:pPr>
              <w:rPr>
                <w:sz w:val="22"/>
              </w:rPr>
            </w:pPr>
            <w:r w:rsidRPr="004F375F">
              <w:rPr>
                <w:sz w:val="22"/>
              </w:rPr>
              <w:t>Andrej Gubina, UL</w:t>
            </w:r>
          </w:p>
        </w:tc>
      </w:tr>
      <w:tr w:rsidR="00663EDB" w:rsidRPr="004F375F" w14:paraId="1996658A" w14:textId="77777777" w:rsidTr="003D41FD">
        <w:tc>
          <w:tcPr>
            <w:tcW w:w="2518" w:type="dxa"/>
            <w:shd w:val="clear" w:color="auto" w:fill="D9D9D9" w:themeFill="background1" w:themeFillShade="D9"/>
          </w:tcPr>
          <w:p w14:paraId="71CCD659" w14:textId="77777777" w:rsidR="00663EDB" w:rsidRPr="004F375F" w:rsidRDefault="00663EDB" w:rsidP="006B2EF2">
            <w:pPr>
              <w:rPr>
                <w:sz w:val="22"/>
              </w:rPr>
            </w:pPr>
            <w:r w:rsidRPr="004F375F">
              <w:rPr>
                <w:sz w:val="22"/>
              </w:rPr>
              <w:t>Contributor</w:t>
            </w:r>
          </w:p>
        </w:tc>
        <w:tc>
          <w:tcPr>
            <w:tcW w:w="6694" w:type="dxa"/>
          </w:tcPr>
          <w:p w14:paraId="5A480FE3" w14:textId="77777777" w:rsidR="00663EDB" w:rsidRPr="004F375F" w:rsidRDefault="00084370" w:rsidP="006B2EF2">
            <w:pPr>
              <w:rPr>
                <w:sz w:val="22"/>
              </w:rPr>
            </w:pPr>
            <w:r w:rsidRPr="004F375F">
              <w:rPr>
                <w:sz w:val="22"/>
              </w:rPr>
              <w:t>Andreas Tuerk, JR</w:t>
            </w:r>
          </w:p>
        </w:tc>
      </w:tr>
      <w:tr w:rsidR="00663EDB" w:rsidRPr="0099327F" w14:paraId="6B6858DE" w14:textId="77777777" w:rsidTr="003D41FD">
        <w:tc>
          <w:tcPr>
            <w:tcW w:w="2518" w:type="dxa"/>
            <w:shd w:val="clear" w:color="auto" w:fill="D9D9D9" w:themeFill="background1" w:themeFillShade="D9"/>
          </w:tcPr>
          <w:p w14:paraId="39C20C17" w14:textId="77777777" w:rsidR="00663EDB" w:rsidRPr="004F375F" w:rsidRDefault="00663EDB" w:rsidP="006B2EF2">
            <w:pPr>
              <w:rPr>
                <w:sz w:val="22"/>
              </w:rPr>
            </w:pPr>
            <w:r w:rsidRPr="004F375F">
              <w:rPr>
                <w:sz w:val="22"/>
              </w:rPr>
              <w:t>Reviewers</w:t>
            </w:r>
          </w:p>
        </w:tc>
        <w:tc>
          <w:tcPr>
            <w:tcW w:w="6694" w:type="dxa"/>
          </w:tcPr>
          <w:p w14:paraId="6456A798" w14:textId="07451E26" w:rsidR="00663EDB" w:rsidRPr="008E2F4C" w:rsidRDefault="00084370" w:rsidP="00047872">
            <w:pPr>
              <w:rPr>
                <w:sz w:val="22"/>
                <w:lang w:val="de-DE"/>
              </w:rPr>
            </w:pPr>
            <w:r w:rsidRPr="008E2F4C">
              <w:rPr>
                <w:sz w:val="22"/>
                <w:lang w:val="de-DE"/>
              </w:rPr>
              <w:t>Bart Meersman, Sophie Gillaerts, UGENT</w:t>
            </w:r>
          </w:p>
        </w:tc>
      </w:tr>
    </w:tbl>
    <w:p w14:paraId="1D263702" w14:textId="77777777" w:rsidR="00663EDB" w:rsidRPr="008E2F4C" w:rsidRDefault="00663EDB" w:rsidP="006B2EF2">
      <w:pPr>
        <w:rPr>
          <w:lang w:val="de-DE"/>
        </w:rPr>
      </w:pPr>
    </w:p>
    <w:p w14:paraId="5E191307" w14:textId="77777777" w:rsidR="00663EDB" w:rsidRPr="004F375F" w:rsidRDefault="003D41FD" w:rsidP="006B2EF2">
      <w:pPr>
        <w:pStyle w:val="berschrift1"/>
      </w:pPr>
      <w:bookmarkStart w:id="2" w:name="_Toc374985793"/>
      <w:r w:rsidRPr="004F375F">
        <w:t>Document History</w:t>
      </w:r>
      <w:bookmarkEnd w:id="2"/>
    </w:p>
    <w:tbl>
      <w:tblPr>
        <w:tblStyle w:val="Tabellenraster"/>
        <w:tblW w:w="0" w:type="auto"/>
        <w:tblLook w:val="04A0" w:firstRow="1" w:lastRow="0" w:firstColumn="1" w:lastColumn="0" w:noHBand="0" w:noVBand="1"/>
      </w:tblPr>
      <w:tblGrid>
        <w:gridCol w:w="953"/>
        <w:gridCol w:w="2088"/>
        <w:gridCol w:w="3900"/>
        <w:gridCol w:w="2121"/>
      </w:tblGrid>
      <w:tr w:rsidR="003D41FD" w:rsidRPr="004F375F" w14:paraId="36C848B1" w14:textId="77777777" w:rsidTr="00084370">
        <w:tc>
          <w:tcPr>
            <w:tcW w:w="953" w:type="dxa"/>
            <w:shd w:val="clear" w:color="auto" w:fill="D9D9D9" w:themeFill="background1" w:themeFillShade="D9"/>
          </w:tcPr>
          <w:p w14:paraId="02FBE271" w14:textId="77777777" w:rsidR="003D41FD" w:rsidRPr="004F375F" w:rsidRDefault="003D41FD" w:rsidP="006B2EF2">
            <w:pPr>
              <w:rPr>
                <w:sz w:val="22"/>
              </w:rPr>
            </w:pPr>
            <w:r w:rsidRPr="004F375F">
              <w:rPr>
                <w:sz w:val="22"/>
              </w:rPr>
              <w:t>Date</w:t>
            </w:r>
          </w:p>
        </w:tc>
        <w:tc>
          <w:tcPr>
            <w:tcW w:w="2088" w:type="dxa"/>
            <w:shd w:val="clear" w:color="auto" w:fill="D9D9D9" w:themeFill="background1" w:themeFillShade="D9"/>
          </w:tcPr>
          <w:p w14:paraId="142AB5F0" w14:textId="77777777" w:rsidR="003D41FD" w:rsidRPr="004F375F" w:rsidRDefault="003D41FD" w:rsidP="006B2EF2">
            <w:pPr>
              <w:rPr>
                <w:sz w:val="22"/>
              </w:rPr>
            </w:pPr>
            <w:r w:rsidRPr="004F375F">
              <w:rPr>
                <w:sz w:val="22"/>
              </w:rPr>
              <w:t>Author</w:t>
            </w:r>
          </w:p>
        </w:tc>
        <w:tc>
          <w:tcPr>
            <w:tcW w:w="3900" w:type="dxa"/>
            <w:shd w:val="clear" w:color="auto" w:fill="D9D9D9" w:themeFill="background1" w:themeFillShade="D9"/>
          </w:tcPr>
          <w:p w14:paraId="45926419" w14:textId="77777777" w:rsidR="003D41FD" w:rsidRPr="004F375F" w:rsidRDefault="003D41FD" w:rsidP="006B2EF2">
            <w:pPr>
              <w:rPr>
                <w:sz w:val="22"/>
              </w:rPr>
            </w:pPr>
            <w:r w:rsidRPr="004F375F">
              <w:rPr>
                <w:sz w:val="22"/>
              </w:rPr>
              <w:t>Action</w:t>
            </w:r>
          </w:p>
        </w:tc>
        <w:tc>
          <w:tcPr>
            <w:tcW w:w="2121" w:type="dxa"/>
            <w:shd w:val="clear" w:color="auto" w:fill="D9D9D9" w:themeFill="background1" w:themeFillShade="D9"/>
          </w:tcPr>
          <w:p w14:paraId="1C16EE7F" w14:textId="77777777" w:rsidR="003D41FD" w:rsidRPr="004F375F" w:rsidRDefault="003D41FD" w:rsidP="006B2EF2">
            <w:pPr>
              <w:rPr>
                <w:sz w:val="22"/>
              </w:rPr>
            </w:pPr>
            <w:r w:rsidRPr="004F375F">
              <w:rPr>
                <w:sz w:val="22"/>
              </w:rPr>
              <w:t>Status</w:t>
            </w:r>
          </w:p>
        </w:tc>
      </w:tr>
      <w:tr w:rsidR="003D41FD" w:rsidRPr="004F375F" w14:paraId="49DFAE89" w14:textId="77777777" w:rsidTr="00084370">
        <w:tc>
          <w:tcPr>
            <w:tcW w:w="953" w:type="dxa"/>
          </w:tcPr>
          <w:p w14:paraId="3C997DE0" w14:textId="77777777" w:rsidR="003D41FD" w:rsidRPr="004F375F" w:rsidRDefault="00084370" w:rsidP="006B2EF2">
            <w:pPr>
              <w:rPr>
                <w:sz w:val="22"/>
              </w:rPr>
            </w:pPr>
            <w:r w:rsidRPr="004F375F">
              <w:rPr>
                <w:sz w:val="22"/>
              </w:rPr>
              <w:t>16.12.</w:t>
            </w:r>
          </w:p>
        </w:tc>
        <w:tc>
          <w:tcPr>
            <w:tcW w:w="2088" w:type="dxa"/>
          </w:tcPr>
          <w:p w14:paraId="677ED077" w14:textId="77777777" w:rsidR="003D41FD" w:rsidRPr="004F375F" w:rsidRDefault="00084370" w:rsidP="006B2EF2">
            <w:pPr>
              <w:rPr>
                <w:sz w:val="22"/>
              </w:rPr>
            </w:pPr>
            <w:r w:rsidRPr="004F375F">
              <w:rPr>
                <w:sz w:val="22"/>
              </w:rPr>
              <w:t>Andrej Gubina</w:t>
            </w:r>
          </w:p>
        </w:tc>
        <w:tc>
          <w:tcPr>
            <w:tcW w:w="3900" w:type="dxa"/>
          </w:tcPr>
          <w:p w14:paraId="07105A1F" w14:textId="77777777" w:rsidR="003D41FD" w:rsidRPr="004F375F" w:rsidRDefault="00084370" w:rsidP="006B2EF2">
            <w:pPr>
              <w:rPr>
                <w:sz w:val="22"/>
              </w:rPr>
            </w:pPr>
            <w:r w:rsidRPr="004F375F">
              <w:rPr>
                <w:sz w:val="22"/>
              </w:rPr>
              <w:t>Draft version of the questionnaire</w:t>
            </w:r>
          </w:p>
        </w:tc>
        <w:tc>
          <w:tcPr>
            <w:tcW w:w="2121" w:type="dxa"/>
          </w:tcPr>
          <w:p w14:paraId="195E1887" w14:textId="77777777" w:rsidR="003D41FD" w:rsidRPr="004F375F" w:rsidRDefault="00084370" w:rsidP="006B2EF2">
            <w:pPr>
              <w:rPr>
                <w:sz w:val="22"/>
              </w:rPr>
            </w:pPr>
            <w:r w:rsidRPr="004F375F">
              <w:rPr>
                <w:sz w:val="22"/>
              </w:rPr>
              <w:t>Submitted for review</w:t>
            </w:r>
          </w:p>
        </w:tc>
      </w:tr>
      <w:tr w:rsidR="003D41FD" w:rsidRPr="004F375F" w14:paraId="35D6C120" w14:textId="77777777" w:rsidTr="00084370">
        <w:tc>
          <w:tcPr>
            <w:tcW w:w="953" w:type="dxa"/>
          </w:tcPr>
          <w:p w14:paraId="2537A027" w14:textId="70193505" w:rsidR="003D41FD" w:rsidRPr="004F375F" w:rsidRDefault="0000201B" w:rsidP="0000201B">
            <w:pPr>
              <w:rPr>
                <w:sz w:val="22"/>
              </w:rPr>
            </w:pPr>
            <w:r>
              <w:rPr>
                <w:sz w:val="22"/>
              </w:rPr>
              <w:t>16.12</w:t>
            </w:r>
          </w:p>
        </w:tc>
        <w:tc>
          <w:tcPr>
            <w:tcW w:w="2088" w:type="dxa"/>
          </w:tcPr>
          <w:p w14:paraId="6207BE99" w14:textId="24A8CC4B" w:rsidR="003D41FD" w:rsidRPr="004F375F" w:rsidRDefault="0000201B" w:rsidP="006B2EF2">
            <w:pPr>
              <w:rPr>
                <w:sz w:val="22"/>
              </w:rPr>
            </w:pPr>
            <w:r>
              <w:rPr>
                <w:sz w:val="22"/>
              </w:rPr>
              <w:t>Sophie Gillaerts</w:t>
            </w:r>
          </w:p>
        </w:tc>
        <w:tc>
          <w:tcPr>
            <w:tcW w:w="3900" w:type="dxa"/>
          </w:tcPr>
          <w:p w14:paraId="5E27E9E4" w14:textId="7AB212F0" w:rsidR="003D41FD" w:rsidRPr="004F375F" w:rsidRDefault="0000201B" w:rsidP="006B2EF2">
            <w:pPr>
              <w:rPr>
                <w:sz w:val="22"/>
              </w:rPr>
            </w:pPr>
            <w:r>
              <w:rPr>
                <w:sz w:val="22"/>
              </w:rPr>
              <w:t>Second version of the questionnaire</w:t>
            </w:r>
          </w:p>
        </w:tc>
        <w:tc>
          <w:tcPr>
            <w:tcW w:w="2121" w:type="dxa"/>
          </w:tcPr>
          <w:p w14:paraId="3C44C8C3" w14:textId="77777777" w:rsidR="003D41FD" w:rsidRPr="004F375F" w:rsidRDefault="003D41FD" w:rsidP="006B2EF2">
            <w:pPr>
              <w:rPr>
                <w:sz w:val="22"/>
              </w:rPr>
            </w:pPr>
          </w:p>
        </w:tc>
      </w:tr>
      <w:tr w:rsidR="003D41FD" w:rsidRPr="004F375F" w14:paraId="48DD0A0B" w14:textId="77777777" w:rsidTr="00084370">
        <w:tc>
          <w:tcPr>
            <w:tcW w:w="953" w:type="dxa"/>
          </w:tcPr>
          <w:p w14:paraId="0ABBABC4" w14:textId="1C8D7C26" w:rsidR="003D41FD" w:rsidRPr="004F375F" w:rsidRDefault="0000201B" w:rsidP="006B2EF2">
            <w:pPr>
              <w:rPr>
                <w:sz w:val="22"/>
              </w:rPr>
            </w:pPr>
            <w:r>
              <w:rPr>
                <w:sz w:val="22"/>
              </w:rPr>
              <w:t>17.12</w:t>
            </w:r>
          </w:p>
        </w:tc>
        <w:tc>
          <w:tcPr>
            <w:tcW w:w="2088" w:type="dxa"/>
          </w:tcPr>
          <w:p w14:paraId="5CB92816" w14:textId="7AE07420" w:rsidR="003D41FD" w:rsidRPr="004F375F" w:rsidRDefault="0000201B" w:rsidP="006B2EF2">
            <w:pPr>
              <w:rPr>
                <w:sz w:val="22"/>
              </w:rPr>
            </w:pPr>
            <w:r>
              <w:rPr>
                <w:sz w:val="22"/>
              </w:rPr>
              <w:t>Bart Meersman</w:t>
            </w:r>
          </w:p>
        </w:tc>
        <w:tc>
          <w:tcPr>
            <w:tcW w:w="3900" w:type="dxa"/>
          </w:tcPr>
          <w:p w14:paraId="4643C270" w14:textId="0FD3E3EB" w:rsidR="003D41FD" w:rsidRPr="004F375F" w:rsidRDefault="0000201B" w:rsidP="006B2EF2">
            <w:pPr>
              <w:rPr>
                <w:sz w:val="22"/>
              </w:rPr>
            </w:pPr>
            <w:r>
              <w:rPr>
                <w:sz w:val="22"/>
              </w:rPr>
              <w:t>Final version of the questionnaire</w:t>
            </w:r>
          </w:p>
        </w:tc>
        <w:tc>
          <w:tcPr>
            <w:tcW w:w="2121" w:type="dxa"/>
          </w:tcPr>
          <w:p w14:paraId="3087127D" w14:textId="288B4066" w:rsidR="003D41FD" w:rsidRPr="004F375F" w:rsidRDefault="00F75DE3" w:rsidP="006B2EF2">
            <w:pPr>
              <w:rPr>
                <w:sz w:val="22"/>
              </w:rPr>
            </w:pPr>
            <w:r>
              <w:rPr>
                <w:sz w:val="22"/>
              </w:rPr>
              <w:t>Final version</w:t>
            </w:r>
          </w:p>
        </w:tc>
      </w:tr>
      <w:tr w:rsidR="003D41FD" w:rsidRPr="004F375F" w14:paraId="297BCC9B" w14:textId="77777777" w:rsidTr="00084370">
        <w:tc>
          <w:tcPr>
            <w:tcW w:w="953" w:type="dxa"/>
          </w:tcPr>
          <w:p w14:paraId="62D73085" w14:textId="77777777" w:rsidR="003D41FD" w:rsidRPr="004F375F" w:rsidRDefault="003D41FD" w:rsidP="006B2EF2">
            <w:pPr>
              <w:rPr>
                <w:sz w:val="22"/>
              </w:rPr>
            </w:pPr>
          </w:p>
        </w:tc>
        <w:tc>
          <w:tcPr>
            <w:tcW w:w="2088" w:type="dxa"/>
          </w:tcPr>
          <w:p w14:paraId="746D4710" w14:textId="77777777" w:rsidR="003D41FD" w:rsidRPr="004F375F" w:rsidRDefault="003D41FD" w:rsidP="006B2EF2">
            <w:pPr>
              <w:rPr>
                <w:sz w:val="22"/>
              </w:rPr>
            </w:pPr>
          </w:p>
        </w:tc>
        <w:tc>
          <w:tcPr>
            <w:tcW w:w="3900" w:type="dxa"/>
          </w:tcPr>
          <w:p w14:paraId="1F4C2E78" w14:textId="77777777" w:rsidR="003D41FD" w:rsidRPr="004F375F" w:rsidRDefault="003D41FD" w:rsidP="006B2EF2">
            <w:pPr>
              <w:rPr>
                <w:sz w:val="22"/>
              </w:rPr>
            </w:pPr>
          </w:p>
        </w:tc>
        <w:tc>
          <w:tcPr>
            <w:tcW w:w="2121" w:type="dxa"/>
          </w:tcPr>
          <w:p w14:paraId="489F7C99" w14:textId="77777777" w:rsidR="003D41FD" w:rsidRPr="004F375F" w:rsidRDefault="003D41FD" w:rsidP="006B2EF2">
            <w:pPr>
              <w:rPr>
                <w:sz w:val="22"/>
              </w:rPr>
            </w:pPr>
          </w:p>
        </w:tc>
      </w:tr>
      <w:tr w:rsidR="003D41FD" w:rsidRPr="004F375F" w14:paraId="17531760" w14:textId="77777777" w:rsidTr="00084370">
        <w:tc>
          <w:tcPr>
            <w:tcW w:w="953" w:type="dxa"/>
          </w:tcPr>
          <w:p w14:paraId="0D6513AE" w14:textId="77777777" w:rsidR="003D41FD" w:rsidRPr="004F375F" w:rsidRDefault="003D41FD" w:rsidP="006B2EF2">
            <w:pPr>
              <w:rPr>
                <w:sz w:val="22"/>
              </w:rPr>
            </w:pPr>
          </w:p>
        </w:tc>
        <w:tc>
          <w:tcPr>
            <w:tcW w:w="2088" w:type="dxa"/>
          </w:tcPr>
          <w:p w14:paraId="79B0A49E" w14:textId="77777777" w:rsidR="003D41FD" w:rsidRPr="004F375F" w:rsidRDefault="003D41FD" w:rsidP="006B2EF2">
            <w:pPr>
              <w:rPr>
                <w:sz w:val="22"/>
              </w:rPr>
            </w:pPr>
          </w:p>
        </w:tc>
        <w:tc>
          <w:tcPr>
            <w:tcW w:w="3900" w:type="dxa"/>
          </w:tcPr>
          <w:p w14:paraId="08A83A43" w14:textId="77777777" w:rsidR="003D41FD" w:rsidRPr="004F375F" w:rsidRDefault="003D41FD" w:rsidP="006B2EF2">
            <w:pPr>
              <w:rPr>
                <w:sz w:val="22"/>
              </w:rPr>
            </w:pPr>
          </w:p>
        </w:tc>
        <w:tc>
          <w:tcPr>
            <w:tcW w:w="2121" w:type="dxa"/>
          </w:tcPr>
          <w:p w14:paraId="38CFCF5E" w14:textId="77777777" w:rsidR="003D41FD" w:rsidRPr="004F375F" w:rsidRDefault="003D41FD" w:rsidP="006B2EF2">
            <w:pPr>
              <w:rPr>
                <w:sz w:val="22"/>
              </w:rPr>
            </w:pPr>
          </w:p>
        </w:tc>
      </w:tr>
    </w:tbl>
    <w:p w14:paraId="69B489A0" w14:textId="77777777" w:rsidR="00920543" w:rsidRPr="004F375F" w:rsidRDefault="00920543" w:rsidP="006B2EF2"/>
    <w:p w14:paraId="4E10B177" w14:textId="77777777" w:rsidR="00920543" w:rsidRPr="004F375F" w:rsidRDefault="00920543" w:rsidP="006B2EF2"/>
    <w:p w14:paraId="7175031C" w14:textId="77777777" w:rsidR="00920543" w:rsidRPr="004F375F" w:rsidRDefault="00920543" w:rsidP="006B2EF2"/>
    <w:p w14:paraId="3105440E" w14:textId="77777777" w:rsidR="00920543" w:rsidRPr="004F375F" w:rsidRDefault="00920543" w:rsidP="006B2EF2"/>
    <w:p w14:paraId="3210A2BB" w14:textId="77777777" w:rsidR="00920543" w:rsidRPr="004F375F" w:rsidRDefault="00920543" w:rsidP="006B2EF2"/>
    <w:p w14:paraId="433FAB03" w14:textId="77777777" w:rsidR="00920543" w:rsidRPr="004F375F" w:rsidRDefault="00920543" w:rsidP="006B2EF2"/>
    <w:p w14:paraId="7C906C13" w14:textId="77777777" w:rsidR="00BC5F90" w:rsidRPr="004F375F" w:rsidRDefault="00BC5F90" w:rsidP="006B2EF2"/>
    <w:p w14:paraId="4B8F1AE0" w14:textId="77777777" w:rsidR="005A1C20" w:rsidRPr="004F375F" w:rsidRDefault="005A1C20" w:rsidP="006B2EF2"/>
    <w:p w14:paraId="4C06D486" w14:textId="77777777" w:rsidR="005A1C20" w:rsidRPr="004F375F" w:rsidRDefault="005A1C20" w:rsidP="006B2EF2"/>
    <w:p w14:paraId="3D13E7A8" w14:textId="77777777" w:rsidR="005A1C20" w:rsidRPr="004F375F" w:rsidRDefault="005A1C20" w:rsidP="006B2EF2"/>
    <w:p w14:paraId="3FAADCBE" w14:textId="77777777" w:rsidR="005A1C20" w:rsidRPr="004F375F" w:rsidRDefault="005A1C20" w:rsidP="006B2EF2"/>
    <w:p w14:paraId="18E32E28" w14:textId="77777777" w:rsidR="00920543" w:rsidRPr="004F375F" w:rsidRDefault="00920543" w:rsidP="006B2EF2"/>
    <w:p w14:paraId="5E6E72CC" w14:textId="77777777" w:rsidR="00EC68CB" w:rsidRPr="004F375F" w:rsidRDefault="00EC68CB">
      <w:pPr>
        <w:spacing w:after="200" w:line="276" w:lineRule="auto"/>
      </w:pPr>
      <w:r w:rsidRPr="004F375F">
        <w:br w:type="page"/>
      </w:r>
    </w:p>
    <w:p w14:paraId="4E36D3C6" w14:textId="5715F8FB" w:rsidR="00EC68CB" w:rsidRDefault="00A84B8D" w:rsidP="008E2F4C">
      <w:pPr>
        <w:pStyle w:val="berschrift1"/>
      </w:pPr>
      <w:r>
        <w:lastRenderedPageBreak/>
        <w:t>Information about the interviewed organisation</w:t>
      </w:r>
    </w:p>
    <w:p w14:paraId="38FAFF01" w14:textId="77777777" w:rsidR="00A84B8D" w:rsidRPr="004F375F" w:rsidRDefault="00A84B8D" w:rsidP="00EC68CB"/>
    <w:tbl>
      <w:tblPr>
        <w:tblStyle w:val="Tabellenraster"/>
        <w:tblW w:w="0" w:type="auto"/>
        <w:tblLook w:val="04A0" w:firstRow="1" w:lastRow="0" w:firstColumn="1" w:lastColumn="0" w:noHBand="0" w:noVBand="1"/>
      </w:tblPr>
      <w:tblGrid>
        <w:gridCol w:w="2303"/>
        <w:gridCol w:w="2303"/>
        <w:gridCol w:w="2303"/>
        <w:gridCol w:w="2303"/>
      </w:tblGrid>
      <w:tr w:rsidR="00EC68CB" w:rsidRPr="004F375F" w14:paraId="75D2E6AE" w14:textId="77777777" w:rsidTr="00CB2CF7">
        <w:tc>
          <w:tcPr>
            <w:tcW w:w="2303" w:type="dxa"/>
          </w:tcPr>
          <w:p w14:paraId="286740B4" w14:textId="77777777" w:rsidR="00EC68CB" w:rsidRPr="004F375F" w:rsidRDefault="00EC68CB" w:rsidP="00CB2CF7">
            <w:r w:rsidRPr="004F375F">
              <w:t>Datum:</w:t>
            </w:r>
          </w:p>
        </w:tc>
        <w:tc>
          <w:tcPr>
            <w:tcW w:w="2303" w:type="dxa"/>
          </w:tcPr>
          <w:p w14:paraId="1C29F0D7" w14:textId="77777777" w:rsidR="00EC68CB" w:rsidRPr="004F375F" w:rsidRDefault="00EC68CB" w:rsidP="00CB2CF7"/>
        </w:tc>
        <w:tc>
          <w:tcPr>
            <w:tcW w:w="2303" w:type="dxa"/>
          </w:tcPr>
          <w:p w14:paraId="10092B78" w14:textId="77777777" w:rsidR="00EC68CB" w:rsidRPr="004F375F" w:rsidRDefault="00EC68CB" w:rsidP="00CB2CF7">
            <w:r w:rsidRPr="004F375F">
              <w:t>Organisation:</w:t>
            </w:r>
          </w:p>
        </w:tc>
        <w:tc>
          <w:tcPr>
            <w:tcW w:w="2303" w:type="dxa"/>
          </w:tcPr>
          <w:p w14:paraId="4AD55962" w14:textId="77777777" w:rsidR="00EC68CB" w:rsidRPr="004F375F" w:rsidRDefault="00EC68CB" w:rsidP="00CB2CF7"/>
        </w:tc>
      </w:tr>
      <w:tr w:rsidR="00EC68CB" w:rsidRPr="004F375F" w14:paraId="4AAD9F67" w14:textId="77777777" w:rsidTr="00CB2CF7">
        <w:tc>
          <w:tcPr>
            <w:tcW w:w="2303" w:type="dxa"/>
          </w:tcPr>
          <w:p w14:paraId="36E8987F" w14:textId="77777777" w:rsidR="00EC68CB" w:rsidRPr="004F375F" w:rsidRDefault="00EC68CB" w:rsidP="00CB2CF7">
            <w:r w:rsidRPr="004F375F">
              <w:t>Name:</w:t>
            </w:r>
          </w:p>
        </w:tc>
        <w:tc>
          <w:tcPr>
            <w:tcW w:w="2303" w:type="dxa"/>
          </w:tcPr>
          <w:p w14:paraId="142F2093" w14:textId="77777777" w:rsidR="00EC68CB" w:rsidRPr="004F375F" w:rsidRDefault="00EC68CB" w:rsidP="00CB2CF7"/>
        </w:tc>
        <w:tc>
          <w:tcPr>
            <w:tcW w:w="2303" w:type="dxa"/>
          </w:tcPr>
          <w:p w14:paraId="6F01521C" w14:textId="77777777" w:rsidR="00EC68CB" w:rsidRPr="004F375F" w:rsidRDefault="00EC68CB" w:rsidP="00CB2CF7">
            <w:r w:rsidRPr="004F375F">
              <w:t>Position:</w:t>
            </w:r>
          </w:p>
        </w:tc>
        <w:tc>
          <w:tcPr>
            <w:tcW w:w="2303" w:type="dxa"/>
          </w:tcPr>
          <w:p w14:paraId="20B7EA8B" w14:textId="77777777" w:rsidR="00EC68CB" w:rsidRPr="004F375F" w:rsidRDefault="00EC68CB" w:rsidP="00CB2CF7"/>
        </w:tc>
      </w:tr>
      <w:tr w:rsidR="00EC68CB" w:rsidRPr="004F375F" w14:paraId="5746C410" w14:textId="77777777" w:rsidTr="00CB2CF7">
        <w:tc>
          <w:tcPr>
            <w:tcW w:w="2303" w:type="dxa"/>
          </w:tcPr>
          <w:p w14:paraId="01C90225" w14:textId="77777777" w:rsidR="00EC68CB" w:rsidRPr="004F375F" w:rsidRDefault="00EC68CB" w:rsidP="00CB2CF7">
            <w:r w:rsidRPr="004F375F">
              <w:t>E-mail:</w:t>
            </w:r>
          </w:p>
        </w:tc>
        <w:tc>
          <w:tcPr>
            <w:tcW w:w="2303" w:type="dxa"/>
          </w:tcPr>
          <w:p w14:paraId="1764031C" w14:textId="77777777" w:rsidR="00EC68CB" w:rsidRPr="004F375F" w:rsidRDefault="00EC68CB" w:rsidP="00CB2CF7"/>
        </w:tc>
        <w:tc>
          <w:tcPr>
            <w:tcW w:w="2303" w:type="dxa"/>
          </w:tcPr>
          <w:p w14:paraId="72D80F74" w14:textId="77777777" w:rsidR="00EC68CB" w:rsidRPr="004F375F" w:rsidRDefault="00EC68CB" w:rsidP="00CB2CF7">
            <w:r w:rsidRPr="004F375F">
              <w:t>Tel.:</w:t>
            </w:r>
          </w:p>
        </w:tc>
        <w:tc>
          <w:tcPr>
            <w:tcW w:w="2303" w:type="dxa"/>
          </w:tcPr>
          <w:p w14:paraId="65D5D484" w14:textId="77777777" w:rsidR="00EC68CB" w:rsidRPr="004F375F" w:rsidRDefault="00EC68CB" w:rsidP="00CB2CF7"/>
        </w:tc>
      </w:tr>
      <w:tr w:rsidR="00EC68CB" w:rsidRPr="004F375F" w14:paraId="6A6A3780" w14:textId="77777777" w:rsidTr="00CB2CF7">
        <w:tc>
          <w:tcPr>
            <w:tcW w:w="9212" w:type="dxa"/>
            <w:gridSpan w:val="4"/>
          </w:tcPr>
          <w:p w14:paraId="50DC7A2B" w14:textId="77777777" w:rsidR="00EC68CB" w:rsidRPr="004F375F" w:rsidRDefault="00EC68CB" w:rsidP="00CB2CF7">
            <w:r w:rsidRPr="004F375F">
              <w:t>Comments:</w:t>
            </w:r>
          </w:p>
          <w:p w14:paraId="3547B417" w14:textId="77777777" w:rsidR="00EC68CB" w:rsidRPr="004F375F" w:rsidRDefault="00EC68CB" w:rsidP="00CB2CF7"/>
          <w:p w14:paraId="1AD4A27C" w14:textId="77777777" w:rsidR="00EC68CB" w:rsidRPr="004F375F" w:rsidRDefault="00EC68CB" w:rsidP="00CB2CF7"/>
        </w:tc>
      </w:tr>
    </w:tbl>
    <w:p w14:paraId="07E01C25" w14:textId="77777777" w:rsidR="00EC68CB" w:rsidRPr="004F375F" w:rsidRDefault="00EC68CB" w:rsidP="00EC68CB"/>
    <w:p w14:paraId="3BA46779" w14:textId="22E46A88" w:rsidR="00EC68CB" w:rsidRPr="004F375F" w:rsidRDefault="005D5B78" w:rsidP="005D5B78">
      <w:pPr>
        <w:pStyle w:val="berschrift1"/>
      </w:pPr>
      <w:r w:rsidRPr="004F375F">
        <w:t>Objective</w:t>
      </w:r>
    </w:p>
    <w:p w14:paraId="2FD79B4E" w14:textId="77777777" w:rsidR="005D5B78" w:rsidRPr="004F375F" w:rsidRDefault="005D5B78" w:rsidP="005D5B78"/>
    <w:p w14:paraId="2D2250FE" w14:textId="3F2BEFF6" w:rsidR="00EC68CB" w:rsidRPr="004F375F" w:rsidRDefault="00EC68CB" w:rsidP="005D5B78">
      <w:pPr>
        <w:jc w:val="both"/>
      </w:pPr>
      <w:r w:rsidRPr="004F375F">
        <w:t xml:space="preserve">The INCREASE project </w:t>
      </w:r>
      <w:r w:rsidR="005D5B78" w:rsidRPr="004F375F">
        <w:t xml:space="preserve">will focus on how to manage renewable energy sources in LV and MV networks, to provide ancillary services (towards DSO, but also TSOs), in particular voltage control and the provision of reserve. </w:t>
      </w:r>
      <w:r w:rsidR="0088710B" w:rsidRPr="004F375F">
        <w:t xml:space="preserve">Control strategies for grid-connected inverters will therefore be developed. Furthermore, </w:t>
      </w:r>
      <w:r w:rsidR="005D5B78" w:rsidRPr="004F375F">
        <w:t>INCREASE will investigate the regulatory framework, grid code structure and ancillary market mechanisms, and propose adjustments to facilitate successful provisioning of ancillary services that are necessary for the operation of the electricity grid, including flexible market products.</w:t>
      </w:r>
    </w:p>
    <w:p w14:paraId="1889F76B" w14:textId="77777777" w:rsidR="00EC68CB" w:rsidRPr="004F375F" w:rsidRDefault="00EC68CB" w:rsidP="00EC68CB"/>
    <w:p w14:paraId="7FE580DC" w14:textId="3C279508" w:rsidR="00EC68CB" w:rsidRPr="004F375F" w:rsidRDefault="00EC68CB" w:rsidP="009178F2">
      <w:pPr>
        <w:jc w:val="both"/>
      </w:pPr>
      <w:r w:rsidRPr="004F375F">
        <w:t xml:space="preserve">This questionnaire is part of the follow-up process </w:t>
      </w:r>
      <w:r w:rsidR="009178F2" w:rsidRPr="004F375F">
        <w:t>to the INCREASE Kick-off conference</w:t>
      </w:r>
      <w:r w:rsidR="0088710B" w:rsidRPr="004F375F">
        <w:t xml:space="preserve"> and aims at gathering input from the different stakeholders</w:t>
      </w:r>
      <w:r w:rsidR="009178F2" w:rsidRPr="004F375F">
        <w:t>. The questions are structured in groups. We would like to ask you to kindly fill out the questionnaire and provide us with the answers to the questions with as much detail as possible. The obtained information will help us better shape the work in the project!</w:t>
      </w:r>
    </w:p>
    <w:p w14:paraId="228D7295" w14:textId="77777777" w:rsidR="00EC68CB" w:rsidRPr="004F375F" w:rsidRDefault="00EC68CB" w:rsidP="00EC68CB">
      <w:pPr>
        <w:pStyle w:val="berschrift1"/>
      </w:pPr>
      <w:r w:rsidRPr="004F375F">
        <w:t>Technology challenges</w:t>
      </w:r>
    </w:p>
    <w:p w14:paraId="27717EF2" w14:textId="77777777" w:rsidR="00EC68CB" w:rsidRPr="004F375F" w:rsidRDefault="00EC68CB" w:rsidP="00EC68CB">
      <w:pPr>
        <w:pStyle w:val="berschrift2"/>
      </w:pPr>
      <w:r w:rsidRPr="004F375F">
        <w:t>Planning</w:t>
      </w:r>
    </w:p>
    <w:tbl>
      <w:tblPr>
        <w:tblStyle w:val="Tabellenraster"/>
        <w:tblW w:w="0" w:type="auto"/>
        <w:tblLook w:val="04A0" w:firstRow="1" w:lastRow="0" w:firstColumn="1" w:lastColumn="0" w:noHBand="0" w:noVBand="1"/>
      </w:tblPr>
      <w:tblGrid>
        <w:gridCol w:w="9212"/>
      </w:tblGrid>
      <w:tr w:rsidR="008E2F4C" w14:paraId="74B0FE0F" w14:textId="77777777" w:rsidTr="008E2F4C">
        <w:tc>
          <w:tcPr>
            <w:tcW w:w="9212" w:type="dxa"/>
          </w:tcPr>
          <w:p w14:paraId="6923137D" w14:textId="48202231" w:rsidR="008E2F4C" w:rsidRDefault="008E2F4C" w:rsidP="008E2F4C">
            <w:pPr>
              <w:pStyle w:val="Listenabsatz"/>
              <w:numPr>
                <w:ilvl w:val="0"/>
                <w:numId w:val="28"/>
              </w:numPr>
              <w:jc w:val="both"/>
            </w:pPr>
            <w:r w:rsidRPr="004F375F">
              <w:t xml:space="preserve">When you receive a question for connecting a renewable energy unit to your (low voltage) network, do you make the necessary calculations to ensure a problem-free operation of your network? </w:t>
            </w:r>
          </w:p>
          <w:p w14:paraId="2E1848E3" w14:textId="77777777" w:rsidR="008E2F4C" w:rsidRDefault="008E2F4C" w:rsidP="00EC68CB"/>
        </w:tc>
      </w:tr>
      <w:tr w:rsidR="008E2F4C" w14:paraId="7E6A9624" w14:textId="77777777" w:rsidTr="008E2F4C">
        <w:tc>
          <w:tcPr>
            <w:tcW w:w="9212" w:type="dxa"/>
          </w:tcPr>
          <w:p w14:paraId="0FA4DFA9" w14:textId="77777777" w:rsidR="008E2F4C" w:rsidRDefault="008E2F4C" w:rsidP="00EC68CB"/>
          <w:p w14:paraId="4325193B" w14:textId="77777777" w:rsidR="008E2F4C" w:rsidRDefault="008E2F4C" w:rsidP="00EC68CB"/>
          <w:p w14:paraId="0145C72D" w14:textId="77777777" w:rsidR="008E2F4C" w:rsidRDefault="008E2F4C" w:rsidP="00EC68CB"/>
          <w:p w14:paraId="6CF6BB8C" w14:textId="77777777" w:rsidR="008E2F4C" w:rsidRDefault="008E2F4C" w:rsidP="00EC68CB"/>
          <w:p w14:paraId="450F7E3C" w14:textId="77777777" w:rsidR="008E2F4C" w:rsidRDefault="008E2F4C" w:rsidP="00EC68CB"/>
        </w:tc>
      </w:tr>
      <w:tr w:rsidR="008E2F4C" w14:paraId="06074BCB" w14:textId="77777777" w:rsidTr="008E2F4C">
        <w:tc>
          <w:tcPr>
            <w:tcW w:w="9212" w:type="dxa"/>
          </w:tcPr>
          <w:p w14:paraId="5A0ED4D1" w14:textId="5133C14C" w:rsidR="008E2F4C" w:rsidRDefault="008E2F4C" w:rsidP="008E2F4C">
            <w:pPr>
              <w:jc w:val="both"/>
            </w:pPr>
            <w:r>
              <w:lastRenderedPageBreak/>
              <w:t xml:space="preserve">1a. Alternatively, </w:t>
            </w:r>
            <w:r w:rsidRPr="004F375F">
              <w:t xml:space="preserve">do you allow this unit to connect and only act when problems occur? </w:t>
            </w:r>
          </w:p>
        </w:tc>
      </w:tr>
      <w:tr w:rsidR="008E2F4C" w14:paraId="0199E77C" w14:textId="77777777" w:rsidTr="008E2F4C">
        <w:tc>
          <w:tcPr>
            <w:tcW w:w="9212" w:type="dxa"/>
          </w:tcPr>
          <w:p w14:paraId="5085DE86" w14:textId="77777777" w:rsidR="008E2F4C" w:rsidRDefault="008E2F4C" w:rsidP="008E2F4C">
            <w:pPr>
              <w:jc w:val="both"/>
            </w:pPr>
          </w:p>
          <w:p w14:paraId="2D6472EE" w14:textId="77777777" w:rsidR="008E2F4C" w:rsidRDefault="008E2F4C" w:rsidP="008E2F4C">
            <w:pPr>
              <w:jc w:val="both"/>
            </w:pPr>
          </w:p>
        </w:tc>
      </w:tr>
      <w:tr w:rsidR="008E2F4C" w14:paraId="404B7512" w14:textId="77777777" w:rsidTr="008E2F4C">
        <w:tc>
          <w:tcPr>
            <w:tcW w:w="9212" w:type="dxa"/>
          </w:tcPr>
          <w:p w14:paraId="041F4FF7" w14:textId="6D48B0BE" w:rsidR="008E2F4C" w:rsidRDefault="008E2F4C" w:rsidP="008E2F4C">
            <w:pPr>
              <w:jc w:val="both"/>
            </w:pPr>
            <w:r>
              <w:t xml:space="preserve">1b. </w:t>
            </w:r>
            <w:r w:rsidRPr="004F375F">
              <w:t xml:space="preserve">Do you believe your way of handling is the </w:t>
            </w:r>
            <w:r>
              <w:t xml:space="preserve">optimal </w:t>
            </w:r>
            <w:r w:rsidRPr="004F375F">
              <w:t>way</w:t>
            </w:r>
            <w:r>
              <w:t>,</w:t>
            </w:r>
            <w:r w:rsidRPr="004F375F">
              <w:t xml:space="preserve"> </w:t>
            </w:r>
            <w:r>
              <w:t>o</w:t>
            </w:r>
            <w:r w:rsidRPr="004F375F">
              <w:t>r do you feel that this is not a sustainable solution?</w:t>
            </w:r>
          </w:p>
        </w:tc>
      </w:tr>
      <w:tr w:rsidR="008E2F4C" w14:paraId="45195588" w14:textId="77777777" w:rsidTr="008E2F4C">
        <w:tc>
          <w:tcPr>
            <w:tcW w:w="9212" w:type="dxa"/>
          </w:tcPr>
          <w:p w14:paraId="12313E97" w14:textId="77777777" w:rsidR="008E2F4C" w:rsidRDefault="008E2F4C" w:rsidP="008E2F4C">
            <w:pPr>
              <w:jc w:val="both"/>
            </w:pPr>
          </w:p>
          <w:p w14:paraId="14881EFC" w14:textId="77777777" w:rsidR="008E2F4C" w:rsidRPr="004F375F" w:rsidRDefault="008E2F4C" w:rsidP="008E2F4C">
            <w:pPr>
              <w:jc w:val="both"/>
            </w:pPr>
          </w:p>
        </w:tc>
      </w:tr>
    </w:tbl>
    <w:p w14:paraId="481FC1F6" w14:textId="77777777" w:rsidR="00EC68CB" w:rsidRPr="004F375F" w:rsidRDefault="00EC68CB" w:rsidP="00EC68CB"/>
    <w:p w14:paraId="651E8F21" w14:textId="77777777" w:rsidR="004F375F" w:rsidRDefault="004F375F" w:rsidP="008E2F4C"/>
    <w:tbl>
      <w:tblPr>
        <w:tblStyle w:val="Tabellenraster"/>
        <w:tblW w:w="0" w:type="auto"/>
        <w:tblLook w:val="04A0" w:firstRow="1" w:lastRow="0" w:firstColumn="1" w:lastColumn="0" w:noHBand="0" w:noVBand="1"/>
      </w:tblPr>
      <w:tblGrid>
        <w:gridCol w:w="9212"/>
      </w:tblGrid>
      <w:tr w:rsidR="008E2F4C" w14:paraId="308803A0" w14:textId="77777777" w:rsidTr="008E2F4C">
        <w:tc>
          <w:tcPr>
            <w:tcW w:w="9212" w:type="dxa"/>
          </w:tcPr>
          <w:p w14:paraId="6B4E2901" w14:textId="64947EAB" w:rsidR="008E2F4C" w:rsidRDefault="008E2F4C" w:rsidP="008E2F4C">
            <w:pPr>
              <w:pStyle w:val="Listenabsatz"/>
              <w:numPr>
                <w:ilvl w:val="0"/>
                <w:numId w:val="28"/>
              </w:numPr>
              <w:jc w:val="both"/>
            </w:pPr>
            <w:r w:rsidRPr="004F375F">
              <w:t xml:space="preserve">What is the maximal power of a renewable unit to connect it via a single phase connection? </w:t>
            </w:r>
          </w:p>
        </w:tc>
      </w:tr>
      <w:tr w:rsidR="008E2F4C" w14:paraId="2E39B62F" w14:textId="77777777" w:rsidTr="008E2F4C">
        <w:tc>
          <w:tcPr>
            <w:tcW w:w="9212" w:type="dxa"/>
          </w:tcPr>
          <w:p w14:paraId="2FCC61AE" w14:textId="77777777" w:rsidR="008E2F4C" w:rsidRDefault="008E2F4C" w:rsidP="008E2F4C"/>
          <w:p w14:paraId="6CFFD921" w14:textId="77777777" w:rsidR="008E2F4C" w:rsidRDefault="008E2F4C" w:rsidP="008E2F4C"/>
        </w:tc>
      </w:tr>
      <w:tr w:rsidR="008E2F4C" w14:paraId="13603A2B" w14:textId="77777777" w:rsidTr="008E2F4C">
        <w:tc>
          <w:tcPr>
            <w:tcW w:w="9212" w:type="dxa"/>
          </w:tcPr>
          <w:p w14:paraId="770EF1D4" w14:textId="30ECD642" w:rsidR="008E2F4C" w:rsidRDefault="008E2F4C" w:rsidP="008E2F4C">
            <w:pPr>
              <w:jc w:val="both"/>
            </w:pPr>
            <w:r>
              <w:t xml:space="preserve">2a. </w:t>
            </w:r>
            <w:r w:rsidRPr="004F375F">
              <w:t xml:space="preserve">Are there other solutions for preventing voltage-unbalance problems? </w:t>
            </w:r>
          </w:p>
        </w:tc>
      </w:tr>
      <w:tr w:rsidR="008E2F4C" w14:paraId="70FC81E2" w14:textId="77777777" w:rsidTr="008E2F4C">
        <w:tc>
          <w:tcPr>
            <w:tcW w:w="9212" w:type="dxa"/>
          </w:tcPr>
          <w:p w14:paraId="220FBB9B" w14:textId="77777777" w:rsidR="008E2F4C" w:rsidRDefault="008E2F4C" w:rsidP="008E2F4C">
            <w:pPr>
              <w:jc w:val="both"/>
            </w:pPr>
          </w:p>
          <w:p w14:paraId="3E7D88F9" w14:textId="77777777" w:rsidR="008E2F4C" w:rsidRDefault="008E2F4C" w:rsidP="008E2F4C">
            <w:pPr>
              <w:jc w:val="both"/>
            </w:pPr>
          </w:p>
        </w:tc>
      </w:tr>
      <w:tr w:rsidR="008E2F4C" w14:paraId="4F927ED3" w14:textId="77777777" w:rsidTr="008E2F4C">
        <w:tc>
          <w:tcPr>
            <w:tcW w:w="9212" w:type="dxa"/>
          </w:tcPr>
          <w:p w14:paraId="2FC5BA8D" w14:textId="005CAAC2" w:rsidR="008E2F4C" w:rsidRDefault="008E2F4C" w:rsidP="008E2F4C">
            <w:pPr>
              <w:jc w:val="both"/>
            </w:pPr>
            <w:r>
              <w:t xml:space="preserve">2b. </w:t>
            </w:r>
            <w:r w:rsidRPr="004F375F">
              <w:t>Do you believe that an increased penetration of renewable energy units will always lead to voltage unbalance</w:t>
            </w:r>
            <w:r>
              <w:t>?</w:t>
            </w:r>
            <w:r w:rsidRPr="004F375F">
              <w:t xml:space="preserve"> </w:t>
            </w:r>
          </w:p>
        </w:tc>
      </w:tr>
      <w:tr w:rsidR="008E2F4C" w14:paraId="026A6558" w14:textId="77777777" w:rsidTr="008E2F4C">
        <w:tc>
          <w:tcPr>
            <w:tcW w:w="9212" w:type="dxa"/>
          </w:tcPr>
          <w:p w14:paraId="46BE9053" w14:textId="77777777" w:rsidR="008E2F4C" w:rsidRDefault="008E2F4C" w:rsidP="008E2F4C">
            <w:pPr>
              <w:jc w:val="both"/>
            </w:pPr>
          </w:p>
          <w:p w14:paraId="344CD3E9" w14:textId="77777777" w:rsidR="008E2F4C" w:rsidRDefault="008E2F4C" w:rsidP="008E2F4C">
            <w:pPr>
              <w:jc w:val="both"/>
            </w:pPr>
          </w:p>
        </w:tc>
      </w:tr>
    </w:tbl>
    <w:p w14:paraId="235B7A2F" w14:textId="77777777" w:rsidR="004F375F" w:rsidRDefault="004F375F" w:rsidP="008E2F4C"/>
    <w:p w14:paraId="359236D7" w14:textId="77777777" w:rsidR="004F375F" w:rsidRPr="004F375F" w:rsidRDefault="004F375F" w:rsidP="008E2F4C"/>
    <w:tbl>
      <w:tblPr>
        <w:tblStyle w:val="Tabellenraster"/>
        <w:tblW w:w="0" w:type="auto"/>
        <w:tblLook w:val="04A0" w:firstRow="1" w:lastRow="0" w:firstColumn="1" w:lastColumn="0" w:noHBand="0" w:noVBand="1"/>
      </w:tblPr>
      <w:tblGrid>
        <w:gridCol w:w="9212"/>
      </w:tblGrid>
      <w:tr w:rsidR="008E2F4C" w14:paraId="7D50A744" w14:textId="77777777" w:rsidTr="008E2F4C">
        <w:tc>
          <w:tcPr>
            <w:tcW w:w="9212" w:type="dxa"/>
          </w:tcPr>
          <w:p w14:paraId="5E58520D" w14:textId="180F96B3" w:rsidR="008E2F4C" w:rsidRDefault="008E2F4C" w:rsidP="008E2F4C">
            <w:pPr>
              <w:pStyle w:val="Listenabsatz"/>
              <w:numPr>
                <w:ilvl w:val="0"/>
                <w:numId w:val="28"/>
              </w:numPr>
              <w:jc w:val="both"/>
            </w:pPr>
            <w:r>
              <w:t>D</w:t>
            </w:r>
            <w:r w:rsidRPr="004F375F">
              <w:t xml:space="preserve">o you consider the single-phase inverters in the planning process? </w:t>
            </w:r>
            <w:r>
              <w:t>How</w:t>
            </w:r>
            <w:r w:rsidRPr="004F375F">
              <w:t xml:space="preserve"> you take this into account?</w:t>
            </w:r>
          </w:p>
        </w:tc>
      </w:tr>
      <w:tr w:rsidR="008E2F4C" w14:paraId="3B84E111" w14:textId="77777777" w:rsidTr="008E2F4C">
        <w:tc>
          <w:tcPr>
            <w:tcW w:w="9212" w:type="dxa"/>
          </w:tcPr>
          <w:p w14:paraId="73BB28A2" w14:textId="77777777" w:rsidR="008E2F4C" w:rsidRDefault="008E2F4C" w:rsidP="008E2F4C">
            <w:pPr>
              <w:pStyle w:val="Listenabsatz"/>
              <w:jc w:val="both"/>
            </w:pPr>
          </w:p>
          <w:p w14:paraId="1F3B2847" w14:textId="77777777" w:rsidR="008E2F4C" w:rsidRPr="004F375F" w:rsidRDefault="008E2F4C" w:rsidP="008E2F4C">
            <w:pPr>
              <w:pStyle w:val="Listenabsatz"/>
              <w:jc w:val="both"/>
            </w:pPr>
          </w:p>
        </w:tc>
      </w:tr>
      <w:tr w:rsidR="008E2F4C" w14:paraId="6E0951A0" w14:textId="77777777" w:rsidTr="008E2F4C">
        <w:tc>
          <w:tcPr>
            <w:tcW w:w="9212" w:type="dxa"/>
          </w:tcPr>
          <w:p w14:paraId="1A2DE726" w14:textId="07906A99" w:rsidR="008E2F4C" w:rsidRDefault="008E2F4C" w:rsidP="008E2F4C">
            <w:pPr>
              <w:pStyle w:val="Listenabsatz"/>
              <w:numPr>
                <w:ilvl w:val="0"/>
                <w:numId w:val="28"/>
              </w:numPr>
              <w:jc w:val="both"/>
            </w:pPr>
            <w:r w:rsidRPr="004F375F">
              <w:t>In the network planning do you do only worst-case scenario analysis or also consider the load when planning the connection of renewables in the grid?</w:t>
            </w:r>
          </w:p>
        </w:tc>
      </w:tr>
      <w:tr w:rsidR="008E2F4C" w14:paraId="4FDA69D5" w14:textId="77777777" w:rsidTr="008E2F4C">
        <w:tc>
          <w:tcPr>
            <w:tcW w:w="9212" w:type="dxa"/>
          </w:tcPr>
          <w:p w14:paraId="3D01023C" w14:textId="77777777" w:rsidR="008E2F4C" w:rsidRDefault="008E2F4C" w:rsidP="008E2F4C">
            <w:pPr>
              <w:jc w:val="both"/>
            </w:pPr>
          </w:p>
          <w:p w14:paraId="5F3A04E3" w14:textId="77777777" w:rsidR="008E2F4C" w:rsidRPr="004F375F" w:rsidRDefault="008E2F4C" w:rsidP="008E2F4C">
            <w:pPr>
              <w:jc w:val="both"/>
            </w:pPr>
          </w:p>
        </w:tc>
      </w:tr>
      <w:tr w:rsidR="008E2F4C" w14:paraId="2A152F70" w14:textId="77777777" w:rsidTr="008E2F4C">
        <w:tc>
          <w:tcPr>
            <w:tcW w:w="9212" w:type="dxa"/>
          </w:tcPr>
          <w:p w14:paraId="768D697F" w14:textId="71816951" w:rsidR="008E2F4C" w:rsidRDefault="008E2F4C" w:rsidP="008E2F4C">
            <w:pPr>
              <w:pStyle w:val="Listenabsatz"/>
              <w:numPr>
                <w:ilvl w:val="0"/>
                <w:numId w:val="28"/>
              </w:numPr>
              <w:jc w:val="both"/>
            </w:pPr>
            <w:r w:rsidRPr="004F375F">
              <w:t>Above which installed capacity a central circuit breaker is needed for a power plant?</w:t>
            </w:r>
          </w:p>
        </w:tc>
      </w:tr>
      <w:tr w:rsidR="008E2F4C" w14:paraId="70AA7968" w14:textId="77777777" w:rsidTr="008E2F4C">
        <w:tc>
          <w:tcPr>
            <w:tcW w:w="9212" w:type="dxa"/>
          </w:tcPr>
          <w:p w14:paraId="2DD921F2" w14:textId="77777777" w:rsidR="008E2F4C" w:rsidRDefault="008E2F4C" w:rsidP="008E2F4C">
            <w:pPr>
              <w:jc w:val="both"/>
            </w:pPr>
          </w:p>
          <w:p w14:paraId="50268433" w14:textId="77777777" w:rsidR="008E2F4C" w:rsidRPr="004F375F" w:rsidRDefault="008E2F4C" w:rsidP="008E2F4C">
            <w:pPr>
              <w:jc w:val="both"/>
            </w:pPr>
          </w:p>
        </w:tc>
      </w:tr>
      <w:tr w:rsidR="008E2F4C" w14:paraId="198DD5FF" w14:textId="77777777" w:rsidTr="008E2F4C">
        <w:tc>
          <w:tcPr>
            <w:tcW w:w="9212" w:type="dxa"/>
          </w:tcPr>
          <w:p w14:paraId="09C9B0BC" w14:textId="68B964E2" w:rsidR="008E2F4C" w:rsidRDefault="008E2F4C" w:rsidP="008E2F4C">
            <w:pPr>
              <w:pStyle w:val="Listenabsatz"/>
              <w:numPr>
                <w:ilvl w:val="0"/>
                <w:numId w:val="28"/>
              </w:numPr>
              <w:jc w:val="both"/>
            </w:pPr>
            <w:r w:rsidRPr="004F375F">
              <w:t>What kind of reactive power control mechanisms integrated in the power plant can the DSO prescribe?</w:t>
            </w:r>
          </w:p>
        </w:tc>
      </w:tr>
      <w:tr w:rsidR="008E2F4C" w14:paraId="2E7F1157" w14:textId="77777777" w:rsidTr="008E2F4C">
        <w:tc>
          <w:tcPr>
            <w:tcW w:w="9212" w:type="dxa"/>
          </w:tcPr>
          <w:p w14:paraId="58360745" w14:textId="77777777" w:rsidR="008E2F4C" w:rsidRDefault="008E2F4C" w:rsidP="008E2F4C">
            <w:pPr>
              <w:jc w:val="both"/>
            </w:pPr>
          </w:p>
          <w:p w14:paraId="70A9F8B3" w14:textId="77777777" w:rsidR="008E2F4C" w:rsidRDefault="008E2F4C" w:rsidP="008E2F4C">
            <w:pPr>
              <w:jc w:val="both"/>
            </w:pPr>
          </w:p>
          <w:p w14:paraId="43B6E157" w14:textId="77777777" w:rsidR="008E2F4C" w:rsidRDefault="008E2F4C" w:rsidP="008E2F4C">
            <w:pPr>
              <w:jc w:val="both"/>
            </w:pPr>
          </w:p>
          <w:p w14:paraId="3086628A" w14:textId="77777777" w:rsidR="008E2F4C" w:rsidRPr="004F375F" w:rsidRDefault="008E2F4C" w:rsidP="008E2F4C">
            <w:pPr>
              <w:jc w:val="both"/>
            </w:pPr>
          </w:p>
        </w:tc>
      </w:tr>
      <w:tr w:rsidR="008E2F4C" w14:paraId="273571B8" w14:textId="77777777" w:rsidTr="008E2F4C">
        <w:tc>
          <w:tcPr>
            <w:tcW w:w="9212" w:type="dxa"/>
          </w:tcPr>
          <w:p w14:paraId="46AAF2E7" w14:textId="732A1F86" w:rsidR="008E2F4C" w:rsidRDefault="008E2F4C" w:rsidP="008E2F4C">
            <w:pPr>
              <w:pStyle w:val="Listenabsatz"/>
              <w:numPr>
                <w:ilvl w:val="0"/>
                <w:numId w:val="28"/>
              </w:numPr>
              <w:jc w:val="both"/>
            </w:pPr>
            <w:r w:rsidRPr="004F375F">
              <w:lastRenderedPageBreak/>
              <w:t xml:space="preserve">Please provide some links to the grid planning rules/laws etc. in your country (if possible in English). </w:t>
            </w:r>
          </w:p>
        </w:tc>
      </w:tr>
      <w:tr w:rsidR="008E2F4C" w14:paraId="1FED8F67" w14:textId="77777777" w:rsidTr="008E2F4C">
        <w:tc>
          <w:tcPr>
            <w:tcW w:w="9212" w:type="dxa"/>
          </w:tcPr>
          <w:p w14:paraId="0EA1737F" w14:textId="77777777" w:rsidR="008E2F4C" w:rsidRDefault="008E2F4C" w:rsidP="008E2F4C">
            <w:pPr>
              <w:jc w:val="both"/>
            </w:pPr>
          </w:p>
          <w:p w14:paraId="023AAC38" w14:textId="77777777" w:rsidR="008E2F4C" w:rsidRPr="004F375F" w:rsidRDefault="008E2F4C" w:rsidP="008E2F4C">
            <w:pPr>
              <w:jc w:val="both"/>
            </w:pPr>
          </w:p>
        </w:tc>
      </w:tr>
    </w:tbl>
    <w:p w14:paraId="70F998BD" w14:textId="77777777" w:rsidR="00A84B8D" w:rsidRDefault="00A84B8D" w:rsidP="008E2F4C"/>
    <w:p w14:paraId="01526A3D" w14:textId="77777777" w:rsidR="00EC68CB" w:rsidRPr="004F375F" w:rsidRDefault="00EC68CB" w:rsidP="00EC68CB">
      <w:pPr>
        <w:pStyle w:val="berschrift2"/>
      </w:pPr>
      <w:r w:rsidRPr="004F375F">
        <w:t>Operation</w:t>
      </w:r>
    </w:p>
    <w:p w14:paraId="51C25A03" w14:textId="77777777" w:rsidR="00EC68CB" w:rsidRDefault="00EC68CB" w:rsidP="00EC68CB"/>
    <w:tbl>
      <w:tblPr>
        <w:tblStyle w:val="Tabellenraster"/>
        <w:tblW w:w="0" w:type="auto"/>
        <w:tblLook w:val="04A0" w:firstRow="1" w:lastRow="0" w:firstColumn="1" w:lastColumn="0" w:noHBand="0" w:noVBand="1"/>
      </w:tblPr>
      <w:tblGrid>
        <w:gridCol w:w="9212"/>
      </w:tblGrid>
      <w:tr w:rsidR="008E2F4C" w14:paraId="7C0DA719" w14:textId="77777777" w:rsidTr="008E2F4C">
        <w:tc>
          <w:tcPr>
            <w:tcW w:w="9212" w:type="dxa"/>
          </w:tcPr>
          <w:p w14:paraId="73B18379" w14:textId="11996DB9" w:rsidR="008E2F4C" w:rsidRDefault="008E2F4C" w:rsidP="00EC68CB">
            <w:pPr>
              <w:pStyle w:val="Listenabsatz"/>
              <w:numPr>
                <w:ilvl w:val="0"/>
                <w:numId w:val="29"/>
              </w:numPr>
              <w:jc w:val="both"/>
            </w:pPr>
            <w:r w:rsidRPr="004F375F">
              <w:t xml:space="preserve">Are there any requirements on frequency dependable reduction of real-power? </w:t>
            </w:r>
          </w:p>
        </w:tc>
      </w:tr>
      <w:tr w:rsidR="008E2F4C" w14:paraId="009B837F" w14:textId="77777777" w:rsidTr="008E2F4C">
        <w:tc>
          <w:tcPr>
            <w:tcW w:w="9212" w:type="dxa"/>
          </w:tcPr>
          <w:p w14:paraId="46131B90" w14:textId="77777777" w:rsidR="008E2F4C" w:rsidRDefault="008E2F4C" w:rsidP="00EC68CB"/>
          <w:p w14:paraId="32D06ABC" w14:textId="77777777" w:rsidR="008E2F4C" w:rsidRDefault="008E2F4C" w:rsidP="00EC68CB"/>
        </w:tc>
      </w:tr>
      <w:tr w:rsidR="008E2F4C" w14:paraId="2F83A223" w14:textId="77777777" w:rsidTr="008E2F4C">
        <w:tc>
          <w:tcPr>
            <w:tcW w:w="9212" w:type="dxa"/>
          </w:tcPr>
          <w:p w14:paraId="69104067" w14:textId="1AA1B9D3" w:rsidR="008E2F4C" w:rsidRDefault="008E2F4C" w:rsidP="008E2F4C">
            <w:pPr>
              <w:jc w:val="both"/>
            </w:pPr>
            <w:r>
              <w:t xml:space="preserve">1a. </w:t>
            </w:r>
            <w:r w:rsidRPr="004F375F">
              <w:t xml:space="preserve">Do you think it is an actual problem or do you feel it will be important in the future? </w:t>
            </w:r>
          </w:p>
        </w:tc>
      </w:tr>
      <w:tr w:rsidR="008E2F4C" w14:paraId="4223C66C" w14:textId="77777777" w:rsidTr="008E2F4C">
        <w:tc>
          <w:tcPr>
            <w:tcW w:w="9212" w:type="dxa"/>
          </w:tcPr>
          <w:p w14:paraId="71800755" w14:textId="77777777" w:rsidR="008E2F4C" w:rsidRDefault="008E2F4C" w:rsidP="008E2F4C">
            <w:pPr>
              <w:jc w:val="both"/>
            </w:pPr>
          </w:p>
          <w:p w14:paraId="388ADBEC" w14:textId="77777777" w:rsidR="008E2F4C" w:rsidRDefault="008E2F4C" w:rsidP="008E2F4C">
            <w:pPr>
              <w:jc w:val="both"/>
            </w:pPr>
          </w:p>
        </w:tc>
      </w:tr>
    </w:tbl>
    <w:p w14:paraId="62D88409" w14:textId="77777777" w:rsidR="008E2F4C" w:rsidRPr="004F375F" w:rsidRDefault="008E2F4C" w:rsidP="00EC68CB"/>
    <w:tbl>
      <w:tblPr>
        <w:tblStyle w:val="Tabellenraster"/>
        <w:tblW w:w="0" w:type="auto"/>
        <w:tblLook w:val="04A0" w:firstRow="1" w:lastRow="0" w:firstColumn="1" w:lastColumn="0" w:noHBand="0" w:noVBand="1"/>
      </w:tblPr>
      <w:tblGrid>
        <w:gridCol w:w="9212"/>
      </w:tblGrid>
      <w:tr w:rsidR="008E2F4C" w14:paraId="400C1CE4" w14:textId="77777777" w:rsidTr="008E2F4C">
        <w:tc>
          <w:tcPr>
            <w:tcW w:w="9212" w:type="dxa"/>
          </w:tcPr>
          <w:p w14:paraId="1FC0BC7F" w14:textId="4F978FCD" w:rsidR="008E2F4C" w:rsidRDefault="008E2F4C" w:rsidP="008E2F4C">
            <w:pPr>
              <w:pStyle w:val="Listenabsatz"/>
              <w:numPr>
                <w:ilvl w:val="0"/>
                <w:numId w:val="29"/>
              </w:numPr>
              <w:jc w:val="both"/>
            </w:pPr>
            <w:r w:rsidRPr="004F375F">
              <w:t xml:space="preserve">Are there any requirements for real-power reduction dependent on measurement voltage? </w:t>
            </w:r>
          </w:p>
        </w:tc>
      </w:tr>
      <w:tr w:rsidR="008E2F4C" w14:paraId="1625E918" w14:textId="77777777" w:rsidTr="008E2F4C">
        <w:tc>
          <w:tcPr>
            <w:tcW w:w="9212" w:type="dxa"/>
          </w:tcPr>
          <w:p w14:paraId="04747B20" w14:textId="77777777" w:rsidR="008E2F4C" w:rsidRDefault="008E2F4C" w:rsidP="008E2F4C"/>
          <w:p w14:paraId="2BBD3EFB" w14:textId="77777777" w:rsidR="008E2F4C" w:rsidRDefault="008E2F4C" w:rsidP="008E2F4C"/>
        </w:tc>
      </w:tr>
      <w:tr w:rsidR="008E2F4C" w14:paraId="54FFBA96" w14:textId="77777777" w:rsidTr="008E2F4C">
        <w:tc>
          <w:tcPr>
            <w:tcW w:w="9212" w:type="dxa"/>
          </w:tcPr>
          <w:p w14:paraId="4D05078E" w14:textId="7A1BA02B" w:rsidR="008E2F4C" w:rsidRDefault="008E2F4C" w:rsidP="008E2F4C">
            <w:pPr>
              <w:jc w:val="both"/>
            </w:pPr>
            <w:r>
              <w:t xml:space="preserve">2a. </w:t>
            </w:r>
            <w:r w:rsidRPr="004F375F">
              <w:t>Do you think it is an actual problem or do you feel it will be important in the future?</w:t>
            </w:r>
          </w:p>
        </w:tc>
      </w:tr>
      <w:tr w:rsidR="008E2F4C" w14:paraId="7DB71E35" w14:textId="77777777" w:rsidTr="008E2F4C">
        <w:tc>
          <w:tcPr>
            <w:tcW w:w="9212" w:type="dxa"/>
          </w:tcPr>
          <w:p w14:paraId="750EC35F" w14:textId="77777777" w:rsidR="008E2F4C" w:rsidRDefault="008E2F4C" w:rsidP="008E2F4C">
            <w:pPr>
              <w:jc w:val="both"/>
            </w:pPr>
          </w:p>
          <w:p w14:paraId="776BCD7D" w14:textId="77777777" w:rsidR="008E2F4C" w:rsidRDefault="008E2F4C" w:rsidP="008E2F4C">
            <w:pPr>
              <w:jc w:val="both"/>
            </w:pPr>
          </w:p>
        </w:tc>
      </w:tr>
      <w:tr w:rsidR="008E2F4C" w14:paraId="439F2C4E" w14:textId="77777777" w:rsidTr="008E2F4C">
        <w:tc>
          <w:tcPr>
            <w:tcW w:w="9212" w:type="dxa"/>
          </w:tcPr>
          <w:p w14:paraId="4B241DFC" w14:textId="4ADDAE78" w:rsidR="008E2F4C" w:rsidRDefault="008E2F4C" w:rsidP="008E2F4C">
            <w:pPr>
              <w:pStyle w:val="Listenabsatz"/>
              <w:numPr>
                <w:ilvl w:val="0"/>
                <w:numId w:val="29"/>
              </w:numPr>
              <w:jc w:val="both"/>
            </w:pPr>
            <w:r w:rsidRPr="004F375F">
              <w:t xml:space="preserve">Are there any requirements for the protection equipment? </w:t>
            </w:r>
          </w:p>
        </w:tc>
      </w:tr>
      <w:tr w:rsidR="008E2F4C" w14:paraId="5A03CF01" w14:textId="77777777" w:rsidTr="008E2F4C">
        <w:tc>
          <w:tcPr>
            <w:tcW w:w="9212" w:type="dxa"/>
          </w:tcPr>
          <w:p w14:paraId="42F2A2EE" w14:textId="65CAC41B" w:rsidR="008E2F4C" w:rsidRDefault="008E2F4C" w:rsidP="008E2F4C">
            <w:pPr>
              <w:jc w:val="both"/>
            </w:pPr>
          </w:p>
          <w:p w14:paraId="4AE8A4B7" w14:textId="77777777" w:rsidR="008E2F4C" w:rsidRPr="004F375F" w:rsidRDefault="008E2F4C" w:rsidP="008E2F4C">
            <w:pPr>
              <w:jc w:val="both"/>
            </w:pPr>
          </w:p>
        </w:tc>
      </w:tr>
      <w:tr w:rsidR="008E2F4C" w14:paraId="7E0DF5F1" w14:textId="77777777" w:rsidTr="008E2F4C">
        <w:tc>
          <w:tcPr>
            <w:tcW w:w="9212" w:type="dxa"/>
          </w:tcPr>
          <w:p w14:paraId="528CC928" w14:textId="1EB2A54C" w:rsidR="008E2F4C" w:rsidRDefault="008E2F4C" w:rsidP="008E2F4C">
            <w:pPr>
              <w:jc w:val="both"/>
            </w:pPr>
            <w:r>
              <w:t xml:space="preserve">3a. </w:t>
            </w:r>
            <w:r w:rsidRPr="004F375F">
              <w:t>Are the protection systems changed in case of a</w:t>
            </w:r>
            <w:r>
              <w:t xml:space="preserve">n increased </w:t>
            </w:r>
            <w:r w:rsidRPr="004F375F">
              <w:t xml:space="preserve">penetration of renewable energy units? </w:t>
            </w:r>
          </w:p>
        </w:tc>
      </w:tr>
      <w:tr w:rsidR="008E2F4C" w14:paraId="103F13DE" w14:textId="77777777" w:rsidTr="008E2F4C">
        <w:tc>
          <w:tcPr>
            <w:tcW w:w="9212" w:type="dxa"/>
          </w:tcPr>
          <w:p w14:paraId="5EE9ED22" w14:textId="77777777" w:rsidR="008E2F4C" w:rsidRDefault="008E2F4C" w:rsidP="008E2F4C">
            <w:pPr>
              <w:jc w:val="both"/>
            </w:pPr>
          </w:p>
          <w:p w14:paraId="1EED4A10" w14:textId="77777777" w:rsidR="008E2F4C" w:rsidRDefault="008E2F4C" w:rsidP="008E2F4C">
            <w:pPr>
              <w:jc w:val="both"/>
            </w:pPr>
          </w:p>
        </w:tc>
      </w:tr>
      <w:tr w:rsidR="008E2F4C" w14:paraId="372E2D25" w14:textId="77777777" w:rsidTr="008E2F4C">
        <w:tc>
          <w:tcPr>
            <w:tcW w:w="9212" w:type="dxa"/>
          </w:tcPr>
          <w:p w14:paraId="2B7EB68E" w14:textId="14427FAD" w:rsidR="008E2F4C" w:rsidRDefault="008E2F4C" w:rsidP="008E2F4C">
            <w:pPr>
              <w:pStyle w:val="Listenabsatz"/>
              <w:numPr>
                <w:ilvl w:val="0"/>
                <w:numId w:val="29"/>
              </w:numPr>
              <w:jc w:val="both"/>
            </w:pPr>
            <w:r w:rsidRPr="004F375F">
              <w:t xml:space="preserve">What is the maximal power (PV vs. Hydro) for certain transformer/line thermal capacity (e.g. what is the maximal capacity for a 100 kVA transformer)? </w:t>
            </w:r>
          </w:p>
        </w:tc>
      </w:tr>
      <w:tr w:rsidR="008E2F4C" w14:paraId="7C2B2289" w14:textId="77777777" w:rsidTr="008E2F4C">
        <w:tc>
          <w:tcPr>
            <w:tcW w:w="9212" w:type="dxa"/>
          </w:tcPr>
          <w:p w14:paraId="76860566" w14:textId="77777777" w:rsidR="008E2F4C" w:rsidRDefault="008E2F4C" w:rsidP="008E2F4C">
            <w:pPr>
              <w:jc w:val="both"/>
            </w:pPr>
          </w:p>
          <w:p w14:paraId="1BC1FD9D" w14:textId="77777777" w:rsidR="008E2F4C" w:rsidRPr="004F375F" w:rsidRDefault="008E2F4C" w:rsidP="008E2F4C">
            <w:pPr>
              <w:jc w:val="both"/>
            </w:pPr>
          </w:p>
        </w:tc>
      </w:tr>
      <w:tr w:rsidR="008E2F4C" w14:paraId="1293954A" w14:textId="77777777" w:rsidTr="008E2F4C">
        <w:tc>
          <w:tcPr>
            <w:tcW w:w="9212" w:type="dxa"/>
          </w:tcPr>
          <w:p w14:paraId="390BBE62" w14:textId="1D05191B" w:rsidR="008E2F4C" w:rsidRDefault="008E2F4C" w:rsidP="008E2F4C">
            <w:pPr>
              <w:pStyle w:val="Listenabsatz"/>
              <w:numPr>
                <w:ilvl w:val="0"/>
                <w:numId w:val="29"/>
              </w:numPr>
              <w:jc w:val="both"/>
            </w:pPr>
            <w:r w:rsidRPr="004F375F">
              <w:t xml:space="preserve">What is the maximal power (PV vs. Hydro) for certain transformer/line thermal capacity (e.g. what is the maximal capacity for a 100 kVA transformer)? </w:t>
            </w:r>
          </w:p>
        </w:tc>
      </w:tr>
      <w:tr w:rsidR="008E2F4C" w14:paraId="5C4FF093" w14:textId="77777777" w:rsidTr="008E2F4C">
        <w:tc>
          <w:tcPr>
            <w:tcW w:w="9212" w:type="dxa"/>
          </w:tcPr>
          <w:p w14:paraId="55BB3229" w14:textId="77777777" w:rsidR="008E2F4C" w:rsidRDefault="008E2F4C" w:rsidP="008E2F4C">
            <w:pPr>
              <w:jc w:val="both"/>
            </w:pPr>
          </w:p>
          <w:p w14:paraId="2321A1FB" w14:textId="77777777" w:rsidR="008E2F4C" w:rsidRPr="004F375F" w:rsidRDefault="008E2F4C" w:rsidP="008E2F4C">
            <w:pPr>
              <w:jc w:val="both"/>
            </w:pPr>
          </w:p>
        </w:tc>
      </w:tr>
      <w:tr w:rsidR="008E2F4C" w14:paraId="71F18A03" w14:textId="77777777" w:rsidTr="008E2F4C">
        <w:tc>
          <w:tcPr>
            <w:tcW w:w="9212" w:type="dxa"/>
          </w:tcPr>
          <w:p w14:paraId="147F47C8" w14:textId="74163B83" w:rsidR="008E2F4C" w:rsidRDefault="008E2F4C" w:rsidP="008E2F4C">
            <w:pPr>
              <w:jc w:val="both"/>
            </w:pPr>
            <w:r>
              <w:t xml:space="preserve">5a. </w:t>
            </w:r>
            <w:r w:rsidRPr="004F375F">
              <w:t>What is the accepted practice in your country in this regard?</w:t>
            </w:r>
          </w:p>
        </w:tc>
      </w:tr>
      <w:tr w:rsidR="008E2F4C" w14:paraId="30D8618A" w14:textId="77777777" w:rsidTr="008E2F4C">
        <w:tc>
          <w:tcPr>
            <w:tcW w:w="9212" w:type="dxa"/>
          </w:tcPr>
          <w:p w14:paraId="7822ACFE" w14:textId="77777777" w:rsidR="008E2F4C" w:rsidRDefault="008E2F4C" w:rsidP="008E2F4C">
            <w:pPr>
              <w:jc w:val="both"/>
            </w:pPr>
          </w:p>
          <w:p w14:paraId="61AFD056" w14:textId="77777777" w:rsidR="008E2F4C" w:rsidRDefault="008E2F4C" w:rsidP="008E2F4C">
            <w:pPr>
              <w:jc w:val="both"/>
            </w:pPr>
          </w:p>
        </w:tc>
      </w:tr>
      <w:tr w:rsidR="008E2F4C" w14:paraId="3E945B94" w14:textId="77777777" w:rsidTr="008E2F4C">
        <w:tc>
          <w:tcPr>
            <w:tcW w:w="9212" w:type="dxa"/>
          </w:tcPr>
          <w:p w14:paraId="4F4FAC5D" w14:textId="613C6F6D" w:rsidR="008E2F4C" w:rsidRDefault="008E2F4C" w:rsidP="00DB1286">
            <w:pPr>
              <w:pStyle w:val="Listenabsatz"/>
              <w:numPr>
                <w:ilvl w:val="0"/>
                <w:numId w:val="29"/>
              </w:numPr>
              <w:jc w:val="both"/>
            </w:pPr>
            <w:r w:rsidRPr="004F375F">
              <w:lastRenderedPageBreak/>
              <w:t>What is the stipulated power factor range</w:t>
            </w:r>
            <w:r>
              <w:t xml:space="preserve"> for distributed generators</w:t>
            </w:r>
            <w:r w:rsidRPr="004F375F">
              <w:t xml:space="preserve">? </w:t>
            </w:r>
          </w:p>
        </w:tc>
      </w:tr>
      <w:tr w:rsidR="00DB1286" w14:paraId="4E54DA00" w14:textId="77777777" w:rsidTr="008E2F4C">
        <w:tc>
          <w:tcPr>
            <w:tcW w:w="9212" w:type="dxa"/>
          </w:tcPr>
          <w:p w14:paraId="3ABDCBF8" w14:textId="77777777" w:rsidR="00DB1286" w:rsidRDefault="00DB1286" w:rsidP="00DB1286">
            <w:pPr>
              <w:jc w:val="both"/>
            </w:pPr>
          </w:p>
          <w:p w14:paraId="11964EAC" w14:textId="77777777" w:rsidR="00DB1286" w:rsidRPr="004F375F" w:rsidRDefault="00DB1286" w:rsidP="00DB1286">
            <w:pPr>
              <w:jc w:val="both"/>
            </w:pPr>
          </w:p>
        </w:tc>
      </w:tr>
      <w:tr w:rsidR="00DB1286" w14:paraId="3C20F780" w14:textId="77777777" w:rsidTr="008E2F4C">
        <w:tc>
          <w:tcPr>
            <w:tcW w:w="9212" w:type="dxa"/>
          </w:tcPr>
          <w:p w14:paraId="17FF670C" w14:textId="57C3AF8F" w:rsidR="00DB1286" w:rsidRDefault="00DB1286" w:rsidP="00DB1286">
            <w:pPr>
              <w:jc w:val="both"/>
            </w:pPr>
            <w:r>
              <w:t>6a. Are there any control curves that can be stipulated by the DSO?</w:t>
            </w:r>
          </w:p>
        </w:tc>
      </w:tr>
      <w:tr w:rsidR="00DB1286" w14:paraId="2B9E4EC5" w14:textId="77777777" w:rsidTr="008E2F4C">
        <w:tc>
          <w:tcPr>
            <w:tcW w:w="9212" w:type="dxa"/>
          </w:tcPr>
          <w:p w14:paraId="7340B04F" w14:textId="77777777" w:rsidR="00DB1286" w:rsidRDefault="00DB1286" w:rsidP="00DB1286">
            <w:pPr>
              <w:jc w:val="both"/>
            </w:pPr>
          </w:p>
          <w:p w14:paraId="7E0BF40B" w14:textId="77777777" w:rsidR="00DB1286" w:rsidRDefault="00DB1286" w:rsidP="00DB1286">
            <w:pPr>
              <w:jc w:val="both"/>
            </w:pPr>
          </w:p>
        </w:tc>
      </w:tr>
    </w:tbl>
    <w:p w14:paraId="63D9B164" w14:textId="77777777" w:rsidR="00EC68CB" w:rsidRPr="004F375F" w:rsidRDefault="00EC68CB" w:rsidP="00EC68CB"/>
    <w:p w14:paraId="31773227" w14:textId="77777777" w:rsidR="00EC68CB" w:rsidRDefault="00EC68CB" w:rsidP="00EC68CB">
      <w:pPr>
        <w:pStyle w:val="berschrift2"/>
      </w:pPr>
      <w:r w:rsidRPr="004F375F">
        <w:t>Measurement</w:t>
      </w:r>
    </w:p>
    <w:p w14:paraId="3D4D51DE" w14:textId="77777777" w:rsidR="00DB1286" w:rsidRDefault="00DB1286" w:rsidP="00DB1286"/>
    <w:tbl>
      <w:tblPr>
        <w:tblStyle w:val="Tabellenraster"/>
        <w:tblW w:w="0" w:type="auto"/>
        <w:tblLook w:val="04A0" w:firstRow="1" w:lastRow="0" w:firstColumn="1" w:lastColumn="0" w:noHBand="0" w:noVBand="1"/>
      </w:tblPr>
      <w:tblGrid>
        <w:gridCol w:w="9212"/>
      </w:tblGrid>
      <w:tr w:rsidR="00DB1286" w14:paraId="17D7AE45" w14:textId="77777777" w:rsidTr="00DB1286">
        <w:tc>
          <w:tcPr>
            <w:tcW w:w="9212" w:type="dxa"/>
          </w:tcPr>
          <w:p w14:paraId="1A5707EC" w14:textId="4A366CD0" w:rsidR="00DB1286" w:rsidRDefault="00DB1286" w:rsidP="00DB1286">
            <w:pPr>
              <w:pStyle w:val="Listenabsatz"/>
              <w:numPr>
                <w:ilvl w:val="0"/>
                <w:numId w:val="33"/>
              </w:numPr>
              <w:jc w:val="both"/>
            </w:pPr>
            <w:r w:rsidRPr="004F375F">
              <w:t>Can the DSO prescribe an interface for real power reduction and access to the other measurements?</w:t>
            </w:r>
          </w:p>
        </w:tc>
      </w:tr>
      <w:tr w:rsidR="00DB1286" w14:paraId="2705C0ED" w14:textId="77777777" w:rsidTr="00DB1286">
        <w:tc>
          <w:tcPr>
            <w:tcW w:w="9212" w:type="dxa"/>
          </w:tcPr>
          <w:p w14:paraId="24F94D04" w14:textId="77777777" w:rsidR="00DB1286" w:rsidRDefault="00DB1286" w:rsidP="00DB1286"/>
          <w:p w14:paraId="4845561F" w14:textId="77777777" w:rsidR="00DB1286" w:rsidRDefault="00DB1286" w:rsidP="00DB1286"/>
        </w:tc>
      </w:tr>
      <w:tr w:rsidR="00DB1286" w14:paraId="465F50B6" w14:textId="77777777" w:rsidTr="00DB1286">
        <w:tc>
          <w:tcPr>
            <w:tcW w:w="9212" w:type="dxa"/>
          </w:tcPr>
          <w:p w14:paraId="22C6F986" w14:textId="6859C0D6" w:rsidR="00DB1286" w:rsidRDefault="00DB1286" w:rsidP="00DB1286">
            <w:pPr>
              <w:pStyle w:val="Listenabsatz"/>
              <w:numPr>
                <w:ilvl w:val="0"/>
                <w:numId w:val="33"/>
              </w:numPr>
              <w:jc w:val="both"/>
            </w:pPr>
            <w:r w:rsidRPr="004F375F">
              <w:t xml:space="preserve">Which measurements are currently available in the LV and MV network? </w:t>
            </w:r>
          </w:p>
        </w:tc>
      </w:tr>
      <w:tr w:rsidR="00DB1286" w14:paraId="416D1622" w14:textId="77777777" w:rsidTr="00DB1286">
        <w:tc>
          <w:tcPr>
            <w:tcW w:w="9212" w:type="dxa"/>
          </w:tcPr>
          <w:p w14:paraId="53FC4936" w14:textId="77777777" w:rsidR="00DB1286" w:rsidRDefault="00DB1286" w:rsidP="00DB1286">
            <w:pPr>
              <w:jc w:val="both"/>
            </w:pPr>
          </w:p>
          <w:p w14:paraId="178E194B" w14:textId="77777777" w:rsidR="00DB1286" w:rsidRPr="004F375F" w:rsidRDefault="00DB1286" w:rsidP="00DB1286">
            <w:pPr>
              <w:jc w:val="both"/>
            </w:pPr>
          </w:p>
        </w:tc>
      </w:tr>
      <w:tr w:rsidR="00DB1286" w14:paraId="46C73453" w14:textId="77777777" w:rsidTr="00DB1286">
        <w:tc>
          <w:tcPr>
            <w:tcW w:w="9212" w:type="dxa"/>
          </w:tcPr>
          <w:p w14:paraId="3A7F7563" w14:textId="38FBA225" w:rsidR="00DB1286" w:rsidRDefault="00DB1286" w:rsidP="00DB1286">
            <w:pPr>
              <w:jc w:val="both"/>
            </w:pPr>
            <w:r>
              <w:t xml:space="preserve">2a. </w:t>
            </w:r>
            <w:r w:rsidRPr="004F375F">
              <w:t>Do you believe that in the near future more measurements will be installed?</w:t>
            </w:r>
          </w:p>
        </w:tc>
      </w:tr>
      <w:tr w:rsidR="00DB1286" w14:paraId="4A9DEA3B" w14:textId="77777777" w:rsidTr="00DB1286">
        <w:tc>
          <w:tcPr>
            <w:tcW w:w="9212" w:type="dxa"/>
          </w:tcPr>
          <w:p w14:paraId="272FC0E9" w14:textId="77777777" w:rsidR="00DB1286" w:rsidRDefault="00DB1286" w:rsidP="00DB1286">
            <w:pPr>
              <w:jc w:val="both"/>
            </w:pPr>
          </w:p>
          <w:p w14:paraId="0D8BE35C" w14:textId="77777777" w:rsidR="00DB1286" w:rsidRDefault="00DB1286" w:rsidP="00DB1286">
            <w:pPr>
              <w:jc w:val="both"/>
            </w:pPr>
          </w:p>
        </w:tc>
      </w:tr>
      <w:tr w:rsidR="00DB1286" w14:paraId="411D70F2" w14:textId="77777777" w:rsidTr="00DB1286">
        <w:tc>
          <w:tcPr>
            <w:tcW w:w="9212" w:type="dxa"/>
          </w:tcPr>
          <w:p w14:paraId="56EC44EF" w14:textId="25CA3513" w:rsidR="00DB1286" w:rsidRPr="00DF0ED7" w:rsidRDefault="00DB1286" w:rsidP="00DB1286">
            <w:pPr>
              <w:pStyle w:val="Listenabsatz"/>
              <w:numPr>
                <w:ilvl w:val="0"/>
                <w:numId w:val="33"/>
              </w:numPr>
              <w:jc w:val="both"/>
            </w:pPr>
            <w:r w:rsidRPr="00DF0ED7">
              <w:t>Are in your opinion measurements missing because you feel you lack insight in identifying problems in</w:t>
            </w:r>
            <w:r w:rsidR="00DF0ED7" w:rsidRPr="00DF0ED7">
              <w:t xml:space="preserve"> your network on</w:t>
            </w:r>
            <w:r w:rsidRPr="00DF0ED7">
              <w:t xml:space="preserve"> time? </w:t>
            </w:r>
          </w:p>
        </w:tc>
      </w:tr>
      <w:tr w:rsidR="00DB1286" w14:paraId="63443D34" w14:textId="77777777" w:rsidTr="00DB1286">
        <w:tc>
          <w:tcPr>
            <w:tcW w:w="9212" w:type="dxa"/>
          </w:tcPr>
          <w:p w14:paraId="096AC147" w14:textId="77777777" w:rsidR="00DB1286" w:rsidRDefault="00DB1286" w:rsidP="00DB1286">
            <w:pPr>
              <w:jc w:val="both"/>
              <w:rPr>
                <w:highlight w:val="yellow"/>
              </w:rPr>
            </w:pPr>
          </w:p>
          <w:p w14:paraId="4E6712AC" w14:textId="77777777" w:rsidR="00DB1286" w:rsidRPr="00DB1286" w:rsidRDefault="00DB1286" w:rsidP="00DB1286">
            <w:pPr>
              <w:jc w:val="both"/>
              <w:rPr>
                <w:highlight w:val="yellow"/>
              </w:rPr>
            </w:pPr>
          </w:p>
        </w:tc>
      </w:tr>
    </w:tbl>
    <w:p w14:paraId="5A4A7F6C" w14:textId="77777777" w:rsidR="00DB1286" w:rsidRPr="00DB1286" w:rsidRDefault="00DB1286" w:rsidP="00DB1286"/>
    <w:p w14:paraId="2246939B" w14:textId="77777777" w:rsidR="00EC68CB" w:rsidRPr="004F375F" w:rsidRDefault="00EC68CB" w:rsidP="00EC68CB">
      <w:pPr>
        <w:pStyle w:val="berschrift1"/>
      </w:pPr>
      <w:r w:rsidRPr="004F375F">
        <w:t>Proposed solutions</w:t>
      </w:r>
    </w:p>
    <w:p w14:paraId="08995D2E" w14:textId="77777777" w:rsidR="00EC68CB" w:rsidRPr="004F375F" w:rsidRDefault="00EC68CB" w:rsidP="00EC68CB">
      <w:pPr>
        <w:pStyle w:val="berschrift2"/>
      </w:pPr>
      <w:r w:rsidRPr="004F375F">
        <w:t>Control strategies</w:t>
      </w:r>
    </w:p>
    <w:p w14:paraId="7E986634" w14:textId="77777777" w:rsidR="00EC68CB" w:rsidRDefault="00EC68CB" w:rsidP="00EC68CB"/>
    <w:tbl>
      <w:tblPr>
        <w:tblStyle w:val="Tabellenraster"/>
        <w:tblW w:w="0" w:type="auto"/>
        <w:tblLook w:val="04A0" w:firstRow="1" w:lastRow="0" w:firstColumn="1" w:lastColumn="0" w:noHBand="0" w:noVBand="1"/>
      </w:tblPr>
      <w:tblGrid>
        <w:gridCol w:w="9212"/>
      </w:tblGrid>
      <w:tr w:rsidR="00DB1286" w14:paraId="1033ED09" w14:textId="77777777" w:rsidTr="00DB1286">
        <w:tc>
          <w:tcPr>
            <w:tcW w:w="9212" w:type="dxa"/>
          </w:tcPr>
          <w:p w14:paraId="36C7206E" w14:textId="1802104D" w:rsidR="00DB1286" w:rsidRDefault="00DB1286" w:rsidP="00EC68CB">
            <w:pPr>
              <w:pStyle w:val="Listenabsatz"/>
              <w:numPr>
                <w:ilvl w:val="0"/>
                <w:numId w:val="35"/>
              </w:numPr>
              <w:jc w:val="both"/>
            </w:pPr>
            <w:r w:rsidRPr="004F375F">
              <w:t>Is the measurement on the low voltage transformer side useable for MV regulation?</w:t>
            </w:r>
          </w:p>
        </w:tc>
      </w:tr>
      <w:tr w:rsidR="00DB1286" w14:paraId="69DD7E9F" w14:textId="77777777" w:rsidTr="00DB1286">
        <w:tc>
          <w:tcPr>
            <w:tcW w:w="9212" w:type="dxa"/>
          </w:tcPr>
          <w:p w14:paraId="223805A8" w14:textId="77777777" w:rsidR="00DB1286" w:rsidRDefault="00DB1286" w:rsidP="00EC68CB"/>
          <w:p w14:paraId="33193A47" w14:textId="77777777" w:rsidR="00DB1286" w:rsidRDefault="00DB1286" w:rsidP="00EC68CB"/>
        </w:tc>
      </w:tr>
    </w:tbl>
    <w:p w14:paraId="5F857BE9" w14:textId="77777777" w:rsidR="00DB1286" w:rsidRPr="004F375F" w:rsidRDefault="00DB1286" w:rsidP="00EC68CB"/>
    <w:p w14:paraId="12A07EFF" w14:textId="1C091036" w:rsidR="00EC68CB" w:rsidRPr="004F375F" w:rsidRDefault="00DB1286" w:rsidP="00EC68CB">
      <w:pPr>
        <w:pStyle w:val="berschrift2"/>
      </w:pPr>
      <w:r>
        <w:lastRenderedPageBreak/>
        <w:br/>
      </w:r>
      <w:r>
        <w:br/>
      </w:r>
      <w:r w:rsidR="00EC68CB" w:rsidRPr="004F375F">
        <w:t>Topology</w:t>
      </w:r>
    </w:p>
    <w:p w14:paraId="2606BBA8" w14:textId="77777777" w:rsidR="004F375F" w:rsidRDefault="004F375F" w:rsidP="00EC68CB"/>
    <w:p w14:paraId="13B8B140" w14:textId="77777777" w:rsidR="00DB1286" w:rsidRPr="004F375F" w:rsidRDefault="00DB1286" w:rsidP="00EC68CB"/>
    <w:p w14:paraId="2C7D0161" w14:textId="276FC93E" w:rsidR="00EC68CB" w:rsidRDefault="00EC68CB" w:rsidP="00EC68CB">
      <w:r w:rsidRPr="004F375F">
        <w:t>The project INCREASE proposes communication and interaction topology among t</w:t>
      </w:r>
      <w:r w:rsidR="00DB1286">
        <w:t>he agents of the MV and LV level</w:t>
      </w:r>
      <w:r w:rsidRPr="004F375F">
        <w:t>.</w:t>
      </w:r>
    </w:p>
    <w:p w14:paraId="068819A2" w14:textId="77777777" w:rsidR="00DB1286" w:rsidRDefault="00DB1286" w:rsidP="00EC68CB"/>
    <w:p w14:paraId="2E4C019E" w14:textId="14B3BE5F" w:rsidR="00DB1286" w:rsidRPr="004F375F" w:rsidRDefault="00DB1286" w:rsidP="00EC68CB">
      <w:r w:rsidRPr="00DB1286">
        <w:rPr>
          <w:noProof/>
          <w:lang w:val="en-US"/>
        </w:rPr>
        <w:drawing>
          <wp:inline distT="0" distB="0" distL="0" distR="0" wp14:anchorId="4E9B0340" wp14:editId="6D21BEAA">
            <wp:extent cx="5760720" cy="4024420"/>
            <wp:effectExtent l="0" t="0" r="0" b="0"/>
            <wp:docPr id="26628" name="Picture 3"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8" name="Picture 3" descr="image.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4024420"/>
                    </a:xfrm>
                    <a:prstGeom prst="rect">
                      <a:avLst/>
                    </a:prstGeom>
                    <a:noFill/>
                    <a:ln>
                      <a:noFill/>
                    </a:ln>
                    <a:effectLst/>
                    <a:extLst/>
                  </pic:spPr>
                </pic:pic>
              </a:graphicData>
            </a:graphic>
          </wp:inline>
        </w:drawing>
      </w:r>
    </w:p>
    <w:p w14:paraId="52AAA7A6" w14:textId="77777777" w:rsidR="00EC68CB" w:rsidRDefault="00EC68CB" w:rsidP="00EC68CB"/>
    <w:tbl>
      <w:tblPr>
        <w:tblStyle w:val="Tabellenraster"/>
        <w:tblW w:w="0" w:type="auto"/>
        <w:tblLook w:val="04A0" w:firstRow="1" w:lastRow="0" w:firstColumn="1" w:lastColumn="0" w:noHBand="0" w:noVBand="1"/>
      </w:tblPr>
      <w:tblGrid>
        <w:gridCol w:w="9212"/>
      </w:tblGrid>
      <w:tr w:rsidR="00DB1286" w14:paraId="5A46B7BA" w14:textId="77777777" w:rsidTr="00DB1286">
        <w:tc>
          <w:tcPr>
            <w:tcW w:w="9212" w:type="dxa"/>
          </w:tcPr>
          <w:p w14:paraId="32FE210D" w14:textId="66E61701" w:rsidR="00DB1286" w:rsidRDefault="00DB1286" w:rsidP="00EC68CB">
            <w:pPr>
              <w:pStyle w:val="Listenabsatz"/>
              <w:numPr>
                <w:ilvl w:val="0"/>
                <w:numId w:val="36"/>
              </w:numPr>
              <w:jc w:val="both"/>
            </w:pPr>
            <w:r w:rsidRPr="004F375F">
              <w:t>What is the added value of this architecture?</w:t>
            </w:r>
          </w:p>
        </w:tc>
      </w:tr>
      <w:tr w:rsidR="00DB1286" w14:paraId="2731ACF6" w14:textId="77777777" w:rsidTr="00DB1286">
        <w:tc>
          <w:tcPr>
            <w:tcW w:w="9212" w:type="dxa"/>
          </w:tcPr>
          <w:p w14:paraId="240D71E8" w14:textId="77777777" w:rsidR="00DB1286" w:rsidRDefault="00DB1286" w:rsidP="00EC68CB"/>
          <w:p w14:paraId="660349C3" w14:textId="77777777" w:rsidR="00DB1286" w:rsidRDefault="00DB1286" w:rsidP="00EC68CB"/>
        </w:tc>
      </w:tr>
      <w:tr w:rsidR="00DB1286" w14:paraId="1FAF9371" w14:textId="77777777" w:rsidTr="00DB1286">
        <w:tc>
          <w:tcPr>
            <w:tcW w:w="9212" w:type="dxa"/>
          </w:tcPr>
          <w:p w14:paraId="37C51B28" w14:textId="06A88BFC" w:rsidR="00DB1286" w:rsidRDefault="00DB1286" w:rsidP="00EC68CB">
            <w:pPr>
              <w:pStyle w:val="Listenabsatz"/>
              <w:numPr>
                <w:ilvl w:val="0"/>
                <w:numId w:val="36"/>
              </w:numPr>
              <w:jc w:val="both"/>
            </w:pPr>
            <w:r w:rsidRPr="004F375F">
              <w:t xml:space="preserve">Which grid components in the topology are useful, and which are not? </w:t>
            </w:r>
          </w:p>
        </w:tc>
      </w:tr>
      <w:tr w:rsidR="00DB1286" w14:paraId="69A5C61F" w14:textId="77777777" w:rsidTr="00DB1286">
        <w:tc>
          <w:tcPr>
            <w:tcW w:w="9212" w:type="dxa"/>
          </w:tcPr>
          <w:p w14:paraId="17AE7DD0" w14:textId="77777777" w:rsidR="00DB1286" w:rsidRDefault="00DB1286" w:rsidP="00DB1286">
            <w:pPr>
              <w:pStyle w:val="Listenabsatz"/>
              <w:jc w:val="both"/>
            </w:pPr>
          </w:p>
          <w:p w14:paraId="5A00BED5" w14:textId="77777777" w:rsidR="00DB1286" w:rsidRPr="004F375F" w:rsidRDefault="00DB1286" w:rsidP="00DB1286">
            <w:pPr>
              <w:pStyle w:val="Listenabsatz"/>
              <w:jc w:val="both"/>
            </w:pPr>
          </w:p>
        </w:tc>
      </w:tr>
      <w:tr w:rsidR="00DB1286" w14:paraId="15B98A54" w14:textId="77777777" w:rsidTr="00DB1286">
        <w:tc>
          <w:tcPr>
            <w:tcW w:w="9212" w:type="dxa"/>
          </w:tcPr>
          <w:p w14:paraId="2C10A5E8" w14:textId="0FBCAFE8" w:rsidR="00DB1286" w:rsidRDefault="00DB1286" w:rsidP="00DB1286">
            <w:pPr>
              <w:pStyle w:val="Listenabsatz"/>
              <w:numPr>
                <w:ilvl w:val="0"/>
                <w:numId w:val="36"/>
              </w:numPr>
              <w:jc w:val="both"/>
            </w:pPr>
            <w:r w:rsidRPr="004F375F">
              <w:t>Can the proposed solutions be simulated, or are there fundamental theoretical or technical problems?</w:t>
            </w:r>
          </w:p>
        </w:tc>
      </w:tr>
      <w:tr w:rsidR="00DB1286" w14:paraId="3834F5B9" w14:textId="77777777" w:rsidTr="00DB1286">
        <w:tc>
          <w:tcPr>
            <w:tcW w:w="9212" w:type="dxa"/>
          </w:tcPr>
          <w:p w14:paraId="441E3434" w14:textId="77777777" w:rsidR="00DB1286" w:rsidRDefault="00DB1286" w:rsidP="00DB1286">
            <w:pPr>
              <w:jc w:val="both"/>
            </w:pPr>
          </w:p>
          <w:p w14:paraId="3F8A503C" w14:textId="77777777" w:rsidR="00DB1286" w:rsidRPr="004F375F" w:rsidRDefault="00DB1286" w:rsidP="00DB1286">
            <w:pPr>
              <w:jc w:val="both"/>
            </w:pPr>
          </w:p>
        </w:tc>
      </w:tr>
      <w:tr w:rsidR="00DB1286" w14:paraId="582760A4" w14:textId="77777777" w:rsidTr="00DB1286">
        <w:tc>
          <w:tcPr>
            <w:tcW w:w="9212" w:type="dxa"/>
          </w:tcPr>
          <w:p w14:paraId="13A5BBEE" w14:textId="027A6EC1" w:rsidR="00DB1286" w:rsidRDefault="00DB1286" w:rsidP="00DB1286">
            <w:pPr>
              <w:pStyle w:val="Listenabsatz"/>
              <w:numPr>
                <w:ilvl w:val="0"/>
                <w:numId w:val="36"/>
              </w:numPr>
              <w:jc w:val="both"/>
            </w:pPr>
            <w:r w:rsidRPr="004F375F">
              <w:lastRenderedPageBreak/>
              <w:t xml:space="preserve">Is it possible to carry out and demonstrate the proposed topology with the current technologies?  </w:t>
            </w:r>
          </w:p>
        </w:tc>
      </w:tr>
      <w:tr w:rsidR="00DB1286" w14:paraId="120CB42D" w14:textId="77777777" w:rsidTr="00DB1286">
        <w:tc>
          <w:tcPr>
            <w:tcW w:w="9212" w:type="dxa"/>
          </w:tcPr>
          <w:p w14:paraId="577FB1EC" w14:textId="77777777" w:rsidR="00DB1286" w:rsidRDefault="00DB1286" w:rsidP="00DB1286">
            <w:pPr>
              <w:jc w:val="both"/>
            </w:pPr>
          </w:p>
          <w:p w14:paraId="0EA2AE7D" w14:textId="77777777" w:rsidR="00DB1286" w:rsidRPr="004F375F" w:rsidRDefault="00DB1286" w:rsidP="00DB1286">
            <w:pPr>
              <w:jc w:val="both"/>
            </w:pPr>
          </w:p>
        </w:tc>
      </w:tr>
      <w:tr w:rsidR="00DB1286" w14:paraId="5E59907F" w14:textId="77777777" w:rsidTr="00DB1286">
        <w:tc>
          <w:tcPr>
            <w:tcW w:w="9212" w:type="dxa"/>
          </w:tcPr>
          <w:p w14:paraId="2D101DF2" w14:textId="54ECD78E" w:rsidR="00DB1286" w:rsidRDefault="00DB1286" w:rsidP="00DB1286">
            <w:pPr>
              <w:pStyle w:val="Listenabsatz"/>
              <w:numPr>
                <w:ilvl w:val="0"/>
                <w:numId w:val="36"/>
              </w:numPr>
              <w:jc w:val="both"/>
            </w:pPr>
            <w:r w:rsidRPr="004F375F">
              <w:t>Are some of the solutions technically infeasible? If so, why?</w:t>
            </w:r>
          </w:p>
        </w:tc>
      </w:tr>
      <w:tr w:rsidR="00DB1286" w14:paraId="1A7A3B7E" w14:textId="77777777" w:rsidTr="00DB1286">
        <w:tc>
          <w:tcPr>
            <w:tcW w:w="9212" w:type="dxa"/>
          </w:tcPr>
          <w:p w14:paraId="17812CA0" w14:textId="77777777" w:rsidR="00DB1286" w:rsidRDefault="00DB1286" w:rsidP="00DB1286">
            <w:pPr>
              <w:jc w:val="both"/>
            </w:pPr>
          </w:p>
          <w:p w14:paraId="09DA65A6" w14:textId="77777777" w:rsidR="00DB1286" w:rsidRPr="004F375F" w:rsidRDefault="00DB1286" w:rsidP="00DB1286">
            <w:pPr>
              <w:jc w:val="both"/>
            </w:pPr>
          </w:p>
        </w:tc>
      </w:tr>
    </w:tbl>
    <w:p w14:paraId="22BFAE47" w14:textId="77777777" w:rsidR="00DB1286" w:rsidRPr="004F375F" w:rsidRDefault="00DB1286" w:rsidP="00EC68CB"/>
    <w:p w14:paraId="01E2BD7D" w14:textId="77777777" w:rsidR="00EC68CB" w:rsidRPr="004F375F" w:rsidRDefault="00EC68CB" w:rsidP="00EC68CB">
      <w:pPr>
        <w:pStyle w:val="berschrift2"/>
      </w:pPr>
      <w:r w:rsidRPr="004F375F">
        <w:t>Financial support</w:t>
      </w:r>
    </w:p>
    <w:p w14:paraId="728C11E4" w14:textId="77777777" w:rsidR="00EC68CB" w:rsidRPr="004F375F" w:rsidRDefault="00EC68CB" w:rsidP="00EC68CB"/>
    <w:p w14:paraId="25D3AD9C" w14:textId="77777777" w:rsidR="00DB1286" w:rsidRDefault="00EC68CB" w:rsidP="008E2F4C">
      <w:pPr>
        <w:jc w:val="both"/>
      </w:pPr>
      <w:r w:rsidRPr="004F375F">
        <w:t>The control system using intelligent control strategies proposed by the INCREASE project together with the ICT system architecture and inverter technology aim to investigate the ancillary services (voltage contro</w:t>
      </w:r>
      <w:r w:rsidR="00DB1286">
        <w:t>l and provision of reserve) which</w:t>
      </w:r>
      <w:r w:rsidRPr="004F375F">
        <w:t xml:space="preserve"> are provided by the distributed variable generation and consumer response. We wish to investigate the possibilities for market-based remuneration of the provision of these ancillary services.</w:t>
      </w:r>
    </w:p>
    <w:p w14:paraId="645B7F90" w14:textId="77777777" w:rsidR="00DB1286" w:rsidRDefault="00DB1286" w:rsidP="008E2F4C">
      <w:pPr>
        <w:jc w:val="both"/>
      </w:pPr>
    </w:p>
    <w:tbl>
      <w:tblPr>
        <w:tblStyle w:val="Tabellenraster"/>
        <w:tblW w:w="0" w:type="auto"/>
        <w:tblLook w:val="04A0" w:firstRow="1" w:lastRow="0" w:firstColumn="1" w:lastColumn="0" w:noHBand="0" w:noVBand="1"/>
      </w:tblPr>
      <w:tblGrid>
        <w:gridCol w:w="9212"/>
      </w:tblGrid>
      <w:tr w:rsidR="00DB1286" w14:paraId="17749D28" w14:textId="77777777" w:rsidTr="00DB1286">
        <w:tc>
          <w:tcPr>
            <w:tcW w:w="9212" w:type="dxa"/>
          </w:tcPr>
          <w:p w14:paraId="1CF2535B" w14:textId="256DD394" w:rsidR="00DB1286" w:rsidRDefault="00DB1286" w:rsidP="008E2F4C">
            <w:pPr>
              <w:pStyle w:val="Listenabsatz"/>
              <w:numPr>
                <w:ilvl w:val="0"/>
                <w:numId w:val="37"/>
              </w:numPr>
              <w:jc w:val="both"/>
            </w:pPr>
            <w:r w:rsidRPr="004F375F">
              <w:t>Prescription of AS within the Grid Codes may lead to minimum fulfilment of the Grid Code requirements. On the other hand, technology-independent market-based provision and remuneration of AS products would stimulate the providers to provide them in the most efficient manner possible. Do you agree?</w:t>
            </w:r>
          </w:p>
        </w:tc>
      </w:tr>
      <w:tr w:rsidR="00DB1286" w14:paraId="5F42D04C" w14:textId="77777777" w:rsidTr="00DB1286">
        <w:tc>
          <w:tcPr>
            <w:tcW w:w="9212" w:type="dxa"/>
          </w:tcPr>
          <w:p w14:paraId="6FBDCBDD" w14:textId="77777777" w:rsidR="00DB1286" w:rsidRDefault="00DB1286" w:rsidP="008E2F4C">
            <w:pPr>
              <w:jc w:val="both"/>
            </w:pPr>
          </w:p>
        </w:tc>
      </w:tr>
      <w:tr w:rsidR="00DB1286" w14:paraId="5FB6D021" w14:textId="77777777" w:rsidTr="00DB1286">
        <w:tc>
          <w:tcPr>
            <w:tcW w:w="9212" w:type="dxa"/>
          </w:tcPr>
          <w:p w14:paraId="213DECEC" w14:textId="245EC38C" w:rsidR="00DB1286" w:rsidRDefault="00DB1286" w:rsidP="008E2F4C">
            <w:pPr>
              <w:pStyle w:val="Listenabsatz"/>
              <w:numPr>
                <w:ilvl w:val="0"/>
                <w:numId w:val="37"/>
              </w:numPr>
              <w:jc w:val="both"/>
            </w:pPr>
            <w:r w:rsidRPr="004F375F">
              <w:t xml:space="preserve">How to determine the benefits of AS provision in a MV or LV network? </w:t>
            </w:r>
          </w:p>
        </w:tc>
      </w:tr>
      <w:tr w:rsidR="00DB1286" w14:paraId="70F4EE88" w14:textId="77777777" w:rsidTr="00DB1286">
        <w:tc>
          <w:tcPr>
            <w:tcW w:w="9212" w:type="dxa"/>
          </w:tcPr>
          <w:p w14:paraId="76AEDE60" w14:textId="77777777" w:rsidR="00DB1286" w:rsidRDefault="00DB1286" w:rsidP="00DB1286">
            <w:pPr>
              <w:jc w:val="both"/>
            </w:pPr>
          </w:p>
          <w:p w14:paraId="7A7EE3C5" w14:textId="77777777" w:rsidR="00DB1286" w:rsidRPr="004F375F" w:rsidRDefault="00DB1286" w:rsidP="00DB1286">
            <w:pPr>
              <w:jc w:val="both"/>
            </w:pPr>
          </w:p>
        </w:tc>
      </w:tr>
      <w:tr w:rsidR="00DB1286" w14:paraId="29734390" w14:textId="77777777" w:rsidTr="00DB1286">
        <w:tc>
          <w:tcPr>
            <w:tcW w:w="9212" w:type="dxa"/>
          </w:tcPr>
          <w:p w14:paraId="6C663E5C" w14:textId="2DE0E9A0" w:rsidR="00DB1286" w:rsidRDefault="00DB1286" w:rsidP="00DB1286">
            <w:pPr>
              <w:jc w:val="both"/>
            </w:pPr>
            <w:r>
              <w:t xml:space="preserve">2a. </w:t>
            </w:r>
            <w:r w:rsidRPr="004F375F">
              <w:t>What metrics for the benefits could be of use?</w:t>
            </w:r>
          </w:p>
        </w:tc>
      </w:tr>
      <w:tr w:rsidR="00DB1286" w14:paraId="031BEA02" w14:textId="77777777" w:rsidTr="00DB1286">
        <w:tc>
          <w:tcPr>
            <w:tcW w:w="9212" w:type="dxa"/>
          </w:tcPr>
          <w:p w14:paraId="60ECF743" w14:textId="77777777" w:rsidR="00DB1286" w:rsidRDefault="00DB1286" w:rsidP="00DB1286">
            <w:pPr>
              <w:jc w:val="both"/>
            </w:pPr>
          </w:p>
          <w:p w14:paraId="5538E7A8" w14:textId="77777777" w:rsidR="00DB1286" w:rsidRDefault="00DB1286" w:rsidP="00DB1286">
            <w:pPr>
              <w:jc w:val="both"/>
            </w:pPr>
          </w:p>
        </w:tc>
      </w:tr>
      <w:tr w:rsidR="00DB1286" w14:paraId="474FA14F" w14:textId="77777777" w:rsidTr="00DB1286">
        <w:tc>
          <w:tcPr>
            <w:tcW w:w="9212" w:type="dxa"/>
          </w:tcPr>
          <w:p w14:paraId="2F2F5EAB" w14:textId="37EFEC99" w:rsidR="00DB1286" w:rsidRDefault="00DB1286" w:rsidP="00DB1286">
            <w:pPr>
              <w:jc w:val="both"/>
            </w:pPr>
            <w:r>
              <w:t xml:space="preserve">2b. </w:t>
            </w:r>
            <w:r w:rsidRPr="004F375F">
              <w:t>How to determine the contribution of each AS to this value?</w:t>
            </w:r>
          </w:p>
        </w:tc>
      </w:tr>
      <w:tr w:rsidR="00DB1286" w14:paraId="31CC1B8D" w14:textId="77777777" w:rsidTr="00DB1286">
        <w:tc>
          <w:tcPr>
            <w:tcW w:w="9212" w:type="dxa"/>
          </w:tcPr>
          <w:p w14:paraId="7E49C50A" w14:textId="77777777" w:rsidR="00DB1286" w:rsidRDefault="00DB1286" w:rsidP="00DB1286">
            <w:pPr>
              <w:jc w:val="both"/>
            </w:pPr>
          </w:p>
          <w:p w14:paraId="689B8863" w14:textId="77777777" w:rsidR="00DB1286" w:rsidRDefault="00DB1286" w:rsidP="00DB1286">
            <w:pPr>
              <w:jc w:val="both"/>
            </w:pPr>
          </w:p>
        </w:tc>
      </w:tr>
      <w:tr w:rsidR="00DB1286" w14:paraId="61B49045" w14:textId="77777777" w:rsidTr="00DB1286">
        <w:tc>
          <w:tcPr>
            <w:tcW w:w="9212" w:type="dxa"/>
          </w:tcPr>
          <w:p w14:paraId="2D744CD7" w14:textId="1FA09F20" w:rsidR="00DB1286" w:rsidRDefault="00DB1286" w:rsidP="00DB1286">
            <w:pPr>
              <w:pStyle w:val="Listenabsatz"/>
              <w:numPr>
                <w:ilvl w:val="0"/>
                <w:numId w:val="37"/>
              </w:numPr>
              <w:jc w:val="both"/>
            </w:pPr>
            <w:r w:rsidRPr="004F375F">
              <w:t>In the benefits determination, who are the stakeholders that we need to account for (DSO, TSO, consumers, generators…)?</w:t>
            </w:r>
          </w:p>
        </w:tc>
      </w:tr>
      <w:tr w:rsidR="00DB1286" w14:paraId="23A8309A" w14:textId="77777777" w:rsidTr="00DB1286">
        <w:tc>
          <w:tcPr>
            <w:tcW w:w="9212" w:type="dxa"/>
          </w:tcPr>
          <w:p w14:paraId="1759D9BF" w14:textId="77777777" w:rsidR="00DB1286" w:rsidRDefault="00DB1286" w:rsidP="00DB1286">
            <w:pPr>
              <w:jc w:val="both"/>
            </w:pPr>
          </w:p>
          <w:p w14:paraId="2F891FA2" w14:textId="77777777" w:rsidR="00DB1286" w:rsidRDefault="00DB1286" w:rsidP="00DB1286">
            <w:pPr>
              <w:jc w:val="both"/>
            </w:pPr>
          </w:p>
          <w:p w14:paraId="3A8F5CF3" w14:textId="77777777" w:rsidR="00DB1286" w:rsidRDefault="00DB1286" w:rsidP="00DB1286">
            <w:pPr>
              <w:jc w:val="both"/>
            </w:pPr>
          </w:p>
          <w:p w14:paraId="28ED9A9D" w14:textId="77777777" w:rsidR="00DB1286" w:rsidRDefault="00DB1286" w:rsidP="00DB1286">
            <w:pPr>
              <w:jc w:val="both"/>
            </w:pPr>
          </w:p>
          <w:p w14:paraId="3E5145B0" w14:textId="77777777" w:rsidR="00DB1286" w:rsidRDefault="00DB1286" w:rsidP="00DB1286">
            <w:pPr>
              <w:jc w:val="both"/>
            </w:pPr>
          </w:p>
          <w:p w14:paraId="41DBADD2" w14:textId="77777777" w:rsidR="00DB1286" w:rsidRPr="004F375F" w:rsidRDefault="00DB1286" w:rsidP="00DB1286">
            <w:pPr>
              <w:jc w:val="both"/>
            </w:pPr>
          </w:p>
        </w:tc>
      </w:tr>
      <w:tr w:rsidR="00DB1286" w14:paraId="36AF4A7F" w14:textId="77777777" w:rsidTr="00DB1286">
        <w:tc>
          <w:tcPr>
            <w:tcW w:w="9212" w:type="dxa"/>
          </w:tcPr>
          <w:p w14:paraId="2F28436C" w14:textId="4E6BF254" w:rsidR="00DB1286" w:rsidRDefault="00DB1286" w:rsidP="00DB1286">
            <w:pPr>
              <w:pStyle w:val="Listenabsatz"/>
              <w:numPr>
                <w:ilvl w:val="0"/>
                <w:numId w:val="37"/>
              </w:numPr>
              <w:jc w:val="both"/>
            </w:pPr>
            <w:r w:rsidRPr="004F375F">
              <w:lastRenderedPageBreak/>
              <w:t>Since the TSO is the ultimate responsible for the secure operation of the network, do we need to account also the HV network effects?</w:t>
            </w:r>
          </w:p>
        </w:tc>
      </w:tr>
      <w:tr w:rsidR="00DB1286" w14:paraId="4A7B6E6D" w14:textId="77777777" w:rsidTr="00DB1286">
        <w:tc>
          <w:tcPr>
            <w:tcW w:w="9212" w:type="dxa"/>
          </w:tcPr>
          <w:p w14:paraId="27B6EC04" w14:textId="77777777" w:rsidR="00DB1286" w:rsidRDefault="00DB1286" w:rsidP="00DB1286">
            <w:pPr>
              <w:jc w:val="both"/>
            </w:pPr>
          </w:p>
          <w:p w14:paraId="0F2646EB" w14:textId="77777777" w:rsidR="00DB1286" w:rsidRPr="004F375F" w:rsidRDefault="00DB1286" w:rsidP="00DB1286">
            <w:pPr>
              <w:jc w:val="both"/>
            </w:pPr>
          </w:p>
        </w:tc>
      </w:tr>
      <w:tr w:rsidR="00194A28" w14:paraId="4A3D4435" w14:textId="77777777" w:rsidTr="00DB1286">
        <w:tc>
          <w:tcPr>
            <w:tcW w:w="9212" w:type="dxa"/>
          </w:tcPr>
          <w:p w14:paraId="630176F3" w14:textId="015ECD57" w:rsidR="00194A28" w:rsidRDefault="00194A28" w:rsidP="00DB1286">
            <w:pPr>
              <w:pStyle w:val="Listenabsatz"/>
              <w:numPr>
                <w:ilvl w:val="0"/>
                <w:numId w:val="37"/>
              </w:numPr>
              <w:jc w:val="both"/>
            </w:pPr>
            <w:r w:rsidRPr="004F375F">
              <w:t xml:space="preserve">How to determine the costs of the AS provision? </w:t>
            </w:r>
          </w:p>
        </w:tc>
      </w:tr>
      <w:tr w:rsidR="00194A28" w14:paraId="7C40D363" w14:textId="77777777" w:rsidTr="00DB1286">
        <w:tc>
          <w:tcPr>
            <w:tcW w:w="9212" w:type="dxa"/>
          </w:tcPr>
          <w:p w14:paraId="69B06180" w14:textId="77777777" w:rsidR="00194A28" w:rsidRDefault="00194A28" w:rsidP="00194A28">
            <w:pPr>
              <w:jc w:val="both"/>
            </w:pPr>
          </w:p>
          <w:p w14:paraId="47A767AB" w14:textId="77777777" w:rsidR="00194A28" w:rsidRPr="004F375F" w:rsidRDefault="00194A28" w:rsidP="00194A28">
            <w:pPr>
              <w:jc w:val="both"/>
            </w:pPr>
          </w:p>
        </w:tc>
      </w:tr>
      <w:tr w:rsidR="00194A28" w14:paraId="2A29D636" w14:textId="77777777" w:rsidTr="00DB1286">
        <w:tc>
          <w:tcPr>
            <w:tcW w:w="9212" w:type="dxa"/>
          </w:tcPr>
          <w:p w14:paraId="4BFFAA01" w14:textId="147167A1" w:rsidR="00194A28" w:rsidRDefault="00194A28" w:rsidP="00194A28">
            <w:pPr>
              <w:jc w:val="both"/>
            </w:pPr>
            <w:r>
              <w:t xml:space="preserve">5a. </w:t>
            </w:r>
            <w:r w:rsidRPr="004F375F">
              <w:t>Is the framework of capability (investment costs) / readiness / dispatch (operating costs) adequate?</w:t>
            </w:r>
          </w:p>
        </w:tc>
      </w:tr>
      <w:tr w:rsidR="00194A28" w14:paraId="2BC4FCFA" w14:textId="77777777" w:rsidTr="00DB1286">
        <w:tc>
          <w:tcPr>
            <w:tcW w:w="9212" w:type="dxa"/>
          </w:tcPr>
          <w:p w14:paraId="3F29C79B" w14:textId="77777777" w:rsidR="00194A28" w:rsidRDefault="00194A28" w:rsidP="00194A28">
            <w:pPr>
              <w:jc w:val="both"/>
            </w:pPr>
          </w:p>
          <w:p w14:paraId="1123F6F0" w14:textId="77777777" w:rsidR="00194A28" w:rsidRDefault="00194A28" w:rsidP="00194A28">
            <w:pPr>
              <w:jc w:val="both"/>
            </w:pPr>
          </w:p>
        </w:tc>
      </w:tr>
      <w:tr w:rsidR="00194A28" w14:paraId="72E989EC" w14:textId="77777777" w:rsidTr="00DB1286">
        <w:tc>
          <w:tcPr>
            <w:tcW w:w="9212" w:type="dxa"/>
          </w:tcPr>
          <w:p w14:paraId="3968574A" w14:textId="059A8E81" w:rsidR="00194A28" w:rsidRDefault="00194A28" w:rsidP="00194A28">
            <w:pPr>
              <w:pStyle w:val="Listenabsatz"/>
              <w:numPr>
                <w:ilvl w:val="0"/>
                <w:numId w:val="37"/>
              </w:numPr>
              <w:jc w:val="both"/>
            </w:pPr>
            <w:r>
              <w:t>In your country, w</w:t>
            </w:r>
            <w:r w:rsidRPr="004F375F">
              <w:t>ho pays for the investment for the connection of a power plant into the grid at every voltage level (HV, MV, LV)?</w:t>
            </w:r>
          </w:p>
        </w:tc>
      </w:tr>
      <w:tr w:rsidR="00194A28" w14:paraId="6969E6F0" w14:textId="77777777" w:rsidTr="00DB1286">
        <w:tc>
          <w:tcPr>
            <w:tcW w:w="9212" w:type="dxa"/>
          </w:tcPr>
          <w:p w14:paraId="4E209D6D" w14:textId="77777777" w:rsidR="00194A28" w:rsidRDefault="00194A28" w:rsidP="00194A28">
            <w:pPr>
              <w:jc w:val="both"/>
            </w:pPr>
          </w:p>
          <w:p w14:paraId="2C162A84" w14:textId="77777777" w:rsidR="00194A28" w:rsidRDefault="00194A28" w:rsidP="00194A28">
            <w:pPr>
              <w:jc w:val="both"/>
            </w:pPr>
          </w:p>
        </w:tc>
      </w:tr>
      <w:tr w:rsidR="00194A28" w14:paraId="43BC7A22" w14:textId="77777777" w:rsidTr="00DB1286">
        <w:tc>
          <w:tcPr>
            <w:tcW w:w="9212" w:type="dxa"/>
          </w:tcPr>
          <w:p w14:paraId="5AF352CD" w14:textId="2CA750A1" w:rsidR="00194A28" w:rsidRDefault="00194A28" w:rsidP="00194A28">
            <w:pPr>
              <w:pStyle w:val="Listenabsatz"/>
              <w:numPr>
                <w:ilvl w:val="0"/>
                <w:numId w:val="37"/>
              </w:numPr>
              <w:jc w:val="both"/>
            </w:pPr>
            <w:r w:rsidRPr="004F375F">
              <w:t>Do the investors have to pay for the grid access allowance (like 60 EUR)?</w:t>
            </w:r>
          </w:p>
        </w:tc>
      </w:tr>
      <w:tr w:rsidR="00194A28" w14:paraId="24172008" w14:textId="77777777" w:rsidTr="00DB1286">
        <w:tc>
          <w:tcPr>
            <w:tcW w:w="9212" w:type="dxa"/>
          </w:tcPr>
          <w:p w14:paraId="26349D03" w14:textId="77777777" w:rsidR="00194A28" w:rsidRDefault="00194A28" w:rsidP="00194A28">
            <w:pPr>
              <w:pStyle w:val="Listenabsatz"/>
              <w:ind w:left="1069"/>
              <w:jc w:val="both"/>
            </w:pPr>
          </w:p>
          <w:p w14:paraId="39F26B9C" w14:textId="77777777" w:rsidR="00194A28" w:rsidRPr="004F375F" w:rsidRDefault="00194A28" w:rsidP="00194A28">
            <w:pPr>
              <w:pStyle w:val="Listenabsatz"/>
              <w:ind w:left="1069"/>
              <w:jc w:val="both"/>
            </w:pPr>
          </w:p>
        </w:tc>
      </w:tr>
      <w:tr w:rsidR="00194A28" w14:paraId="5CFD08C0" w14:textId="77777777" w:rsidTr="00DB1286">
        <w:tc>
          <w:tcPr>
            <w:tcW w:w="9212" w:type="dxa"/>
          </w:tcPr>
          <w:p w14:paraId="607754CC" w14:textId="41FF62D5" w:rsidR="00194A28" w:rsidRDefault="00194A28" w:rsidP="00194A28">
            <w:pPr>
              <w:pStyle w:val="Listenabsatz"/>
              <w:numPr>
                <w:ilvl w:val="0"/>
                <w:numId w:val="37"/>
              </w:numPr>
              <w:jc w:val="both"/>
            </w:pPr>
            <w:r w:rsidRPr="004F375F">
              <w:t>Do the investors in the Renewable</w:t>
            </w:r>
            <w:r>
              <w:t xml:space="preserve"> generation</w:t>
            </w:r>
            <w:r w:rsidRPr="004F375F">
              <w:t xml:space="preserve"> have to pay the grid connection fee?</w:t>
            </w:r>
          </w:p>
        </w:tc>
      </w:tr>
      <w:tr w:rsidR="00194A28" w14:paraId="580220E6" w14:textId="77777777" w:rsidTr="00DB1286">
        <w:tc>
          <w:tcPr>
            <w:tcW w:w="9212" w:type="dxa"/>
          </w:tcPr>
          <w:p w14:paraId="5D58DE2F" w14:textId="77777777" w:rsidR="00194A28" w:rsidRDefault="00194A28" w:rsidP="00194A28">
            <w:pPr>
              <w:jc w:val="both"/>
            </w:pPr>
          </w:p>
          <w:p w14:paraId="18B44D31" w14:textId="77777777" w:rsidR="00194A28" w:rsidRPr="004F375F" w:rsidRDefault="00194A28" w:rsidP="00194A28">
            <w:pPr>
              <w:jc w:val="both"/>
            </w:pPr>
          </w:p>
        </w:tc>
      </w:tr>
      <w:tr w:rsidR="00194A28" w14:paraId="4D5DAD62" w14:textId="77777777" w:rsidTr="00DB1286">
        <w:tc>
          <w:tcPr>
            <w:tcW w:w="9212" w:type="dxa"/>
          </w:tcPr>
          <w:p w14:paraId="6EABBC24" w14:textId="4B26D5FF" w:rsidR="00194A28" w:rsidRDefault="00194A28" w:rsidP="00194A28">
            <w:pPr>
              <w:pStyle w:val="Listenabsatz"/>
              <w:numPr>
                <w:ilvl w:val="0"/>
                <w:numId w:val="37"/>
              </w:numPr>
              <w:jc w:val="both"/>
            </w:pPr>
            <w:r w:rsidRPr="004F375F">
              <w:t>Which contracts are prepared with the investors (grid connection allowance, grid access contract, etc.)?</w:t>
            </w:r>
          </w:p>
        </w:tc>
      </w:tr>
      <w:tr w:rsidR="00194A28" w14:paraId="5AC55A98" w14:textId="77777777" w:rsidTr="00DB1286">
        <w:tc>
          <w:tcPr>
            <w:tcW w:w="9212" w:type="dxa"/>
          </w:tcPr>
          <w:p w14:paraId="42A02E3D" w14:textId="77777777" w:rsidR="00194A28" w:rsidRDefault="00194A28" w:rsidP="00194A28">
            <w:pPr>
              <w:jc w:val="both"/>
            </w:pPr>
          </w:p>
          <w:p w14:paraId="27AAB3ED" w14:textId="77777777" w:rsidR="00194A28" w:rsidRPr="004F375F" w:rsidRDefault="00194A28" w:rsidP="00194A28">
            <w:pPr>
              <w:jc w:val="both"/>
            </w:pPr>
          </w:p>
        </w:tc>
      </w:tr>
    </w:tbl>
    <w:p w14:paraId="02973B7D" w14:textId="44B81070" w:rsidR="00EC68CB" w:rsidRPr="004F375F" w:rsidRDefault="00EC68CB" w:rsidP="008E2F4C">
      <w:pPr>
        <w:jc w:val="both"/>
      </w:pPr>
      <w:r w:rsidRPr="004F375F">
        <w:t xml:space="preserve"> </w:t>
      </w:r>
    </w:p>
    <w:p w14:paraId="346F8085" w14:textId="77777777" w:rsidR="00A84B8D" w:rsidRPr="004F375F" w:rsidRDefault="00A84B8D" w:rsidP="008E2F4C"/>
    <w:p w14:paraId="1968FFF1" w14:textId="77777777" w:rsidR="00EC68CB" w:rsidRPr="004F375F" w:rsidRDefault="00EC68CB" w:rsidP="00EC68CB">
      <w:pPr>
        <w:pStyle w:val="berschrift2"/>
      </w:pPr>
      <w:r w:rsidRPr="004F375F">
        <w:t>Regulatory Framework</w:t>
      </w:r>
    </w:p>
    <w:p w14:paraId="6C2F7EBD" w14:textId="77777777" w:rsidR="00EC68CB" w:rsidRPr="004F375F" w:rsidRDefault="00EC68CB" w:rsidP="00EC68CB"/>
    <w:p w14:paraId="751E0FB8" w14:textId="77777777" w:rsidR="00EC68CB" w:rsidRDefault="00EC68CB" w:rsidP="00EC68CB">
      <w:r w:rsidRPr="004F375F">
        <w:t xml:space="preserve">The regulatory framework defines the legal boundaries for the proposed ancillary service products, as well as the proposed technical solutions and control strategies. The AS are usually described in the TSO Grid Code. </w:t>
      </w:r>
    </w:p>
    <w:p w14:paraId="161AB799" w14:textId="77777777" w:rsidR="00194A28" w:rsidRDefault="00194A28" w:rsidP="00EC68CB"/>
    <w:p w14:paraId="1A022F78" w14:textId="77777777" w:rsidR="00194A28" w:rsidRDefault="00194A28" w:rsidP="00EC68CB"/>
    <w:p w14:paraId="60E3BBA0" w14:textId="77777777" w:rsidR="00194A28" w:rsidRDefault="00194A28" w:rsidP="00EC68CB"/>
    <w:p w14:paraId="1BA1C956" w14:textId="77777777" w:rsidR="00194A28" w:rsidRDefault="00194A28" w:rsidP="00EC68CB"/>
    <w:p w14:paraId="28B5A469" w14:textId="77777777" w:rsidR="00194A28" w:rsidRDefault="00194A28" w:rsidP="00EC68CB"/>
    <w:tbl>
      <w:tblPr>
        <w:tblStyle w:val="Tabellenraster"/>
        <w:tblW w:w="0" w:type="auto"/>
        <w:tblLook w:val="04A0" w:firstRow="1" w:lastRow="0" w:firstColumn="1" w:lastColumn="0" w:noHBand="0" w:noVBand="1"/>
      </w:tblPr>
      <w:tblGrid>
        <w:gridCol w:w="9212"/>
      </w:tblGrid>
      <w:tr w:rsidR="00194A28" w14:paraId="39E62309" w14:textId="77777777" w:rsidTr="00194A28">
        <w:tc>
          <w:tcPr>
            <w:tcW w:w="9212" w:type="dxa"/>
          </w:tcPr>
          <w:p w14:paraId="2BF38FF3" w14:textId="24E42D92" w:rsidR="00194A28" w:rsidRDefault="00194A28" w:rsidP="00EC68CB">
            <w:pPr>
              <w:pStyle w:val="Listenabsatz"/>
              <w:numPr>
                <w:ilvl w:val="0"/>
                <w:numId w:val="40"/>
              </w:numPr>
              <w:jc w:val="both"/>
            </w:pPr>
            <w:r w:rsidRPr="004F375F">
              <w:lastRenderedPageBreak/>
              <w:t>Since we are investigating also the DSO level, we would need to look also in the DSO Grid Code. Do you know of an example (e.g. in your country) that some of the AS would be specified in the DSO Grid Code?</w:t>
            </w:r>
          </w:p>
        </w:tc>
      </w:tr>
      <w:tr w:rsidR="00194A28" w14:paraId="05F21EBC" w14:textId="77777777" w:rsidTr="00194A28">
        <w:tc>
          <w:tcPr>
            <w:tcW w:w="9212" w:type="dxa"/>
          </w:tcPr>
          <w:p w14:paraId="60B4F707" w14:textId="77777777" w:rsidR="00194A28" w:rsidRDefault="00194A28" w:rsidP="00EC68CB"/>
          <w:p w14:paraId="4CDAEE3B" w14:textId="77777777" w:rsidR="00194A28" w:rsidRDefault="00194A28" w:rsidP="00EC68CB"/>
        </w:tc>
      </w:tr>
      <w:tr w:rsidR="00194A28" w14:paraId="57D2E94C" w14:textId="77777777" w:rsidTr="00194A28">
        <w:tc>
          <w:tcPr>
            <w:tcW w:w="9212" w:type="dxa"/>
          </w:tcPr>
          <w:p w14:paraId="3491C8D8" w14:textId="1D28B59E" w:rsidR="00194A28" w:rsidRDefault="00194A28" w:rsidP="00EC68CB">
            <w:pPr>
              <w:pStyle w:val="Listenabsatz"/>
              <w:numPr>
                <w:ilvl w:val="0"/>
                <w:numId w:val="40"/>
              </w:numPr>
              <w:jc w:val="both"/>
            </w:pPr>
            <w:r w:rsidRPr="004F375F">
              <w:t>What specific aspects of market provision of the AS (for voltage and reserve provision) should we take into account?</w:t>
            </w:r>
          </w:p>
        </w:tc>
      </w:tr>
      <w:tr w:rsidR="00194A28" w14:paraId="5D403FE1" w14:textId="77777777" w:rsidTr="00194A28">
        <w:tc>
          <w:tcPr>
            <w:tcW w:w="9212" w:type="dxa"/>
          </w:tcPr>
          <w:p w14:paraId="777779BC" w14:textId="77777777" w:rsidR="00194A28" w:rsidRDefault="00194A28" w:rsidP="00194A28">
            <w:pPr>
              <w:jc w:val="both"/>
            </w:pPr>
          </w:p>
          <w:p w14:paraId="5D7B462E" w14:textId="77777777" w:rsidR="00194A28" w:rsidRPr="004F375F" w:rsidRDefault="00194A28" w:rsidP="00194A28">
            <w:pPr>
              <w:jc w:val="both"/>
            </w:pPr>
          </w:p>
        </w:tc>
      </w:tr>
      <w:tr w:rsidR="00194A28" w14:paraId="33DE976C" w14:textId="77777777" w:rsidTr="00194A28">
        <w:tc>
          <w:tcPr>
            <w:tcW w:w="9212" w:type="dxa"/>
          </w:tcPr>
          <w:p w14:paraId="59EEA937" w14:textId="1DE35042" w:rsidR="00194A28" w:rsidRDefault="00194A28" w:rsidP="00194A28">
            <w:pPr>
              <w:pStyle w:val="Listenabsatz"/>
              <w:numPr>
                <w:ilvl w:val="0"/>
                <w:numId w:val="40"/>
              </w:numPr>
              <w:jc w:val="both"/>
            </w:pPr>
            <w:r w:rsidRPr="004F375F">
              <w:t>How do you define penetration level of a selected technology in the system? What voltage level (LV, MV, HV, all) would be the right reference framework for its calculation?</w:t>
            </w:r>
          </w:p>
        </w:tc>
      </w:tr>
      <w:tr w:rsidR="00194A28" w14:paraId="0A5E6524" w14:textId="77777777" w:rsidTr="00194A28">
        <w:tc>
          <w:tcPr>
            <w:tcW w:w="9212" w:type="dxa"/>
          </w:tcPr>
          <w:p w14:paraId="529CE04A" w14:textId="77777777" w:rsidR="00194A28" w:rsidRDefault="00194A28" w:rsidP="00194A28">
            <w:pPr>
              <w:jc w:val="both"/>
            </w:pPr>
          </w:p>
          <w:p w14:paraId="460D6166" w14:textId="77777777" w:rsidR="00194A28" w:rsidRPr="004F375F" w:rsidRDefault="00194A28" w:rsidP="00194A28">
            <w:pPr>
              <w:jc w:val="both"/>
            </w:pPr>
          </w:p>
        </w:tc>
      </w:tr>
    </w:tbl>
    <w:p w14:paraId="483DB30E" w14:textId="77777777" w:rsidR="00EC68CB" w:rsidRPr="004F375F" w:rsidRDefault="00EC68CB" w:rsidP="006B2EF2"/>
    <w:p w14:paraId="5D0AC9FC" w14:textId="6CBBCEDE" w:rsidR="00920543" w:rsidRPr="004F375F" w:rsidRDefault="00EC68CB" w:rsidP="00DB1286">
      <w:pPr>
        <w:spacing w:after="200" w:line="276" w:lineRule="auto"/>
      </w:pPr>
      <w:r w:rsidRPr="004F375F">
        <w:t>Thank you for your help by providing us with the information!</w:t>
      </w:r>
      <w:r w:rsidR="00DB1286">
        <w:br/>
      </w:r>
    </w:p>
    <w:sectPr w:rsidR="00920543" w:rsidRPr="004F375F" w:rsidSect="00DB1286">
      <w:headerReference w:type="default" r:id="rId11"/>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A57B9E" w15:done="0"/>
  <w15:commentEx w15:paraId="71670543" w15:done="0"/>
  <w15:commentEx w15:paraId="70645E1F" w15:done="0"/>
  <w15:commentEx w15:paraId="6DBEFCD9" w15:done="0"/>
  <w15:commentEx w15:paraId="0EC1CCA3" w15:done="0"/>
  <w15:commentEx w15:paraId="07ABE43A" w15:done="0"/>
  <w15:commentEx w15:paraId="3F7A4D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55AFB" w14:textId="77777777" w:rsidR="00E251A4" w:rsidRDefault="00E251A4" w:rsidP="006B2EF2">
      <w:r>
        <w:separator/>
      </w:r>
    </w:p>
  </w:endnote>
  <w:endnote w:type="continuationSeparator" w:id="0">
    <w:p w14:paraId="13CD4F17" w14:textId="77777777" w:rsidR="00E251A4" w:rsidRDefault="00E251A4" w:rsidP="006B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298689"/>
      <w:docPartObj>
        <w:docPartGallery w:val="Page Numbers (Bottom of Page)"/>
        <w:docPartUnique/>
      </w:docPartObj>
    </w:sdtPr>
    <w:sdtEndPr>
      <w:rPr>
        <w:noProof/>
      </w:rPr>
    </w:sdtEndPr>
    <w:sdtContent>
      <w:p w14:paraId="0CC351A4" w14:textId="77777777" w:rsidR="00663EDB" w:rsidRDefault="00084370" w:rsidP="006B2EF2">
        <w:pPr>
          <w:pStyle w:val="Fuzeile"/>
        </w:pPr>
        <w:r>
          <w:t>18.12.2013</w:t>
        </w:r>
        <w:r w:rsidR="00663EDB">
          <w:t xml:space="preserve"> </w:t>
        </w:r>
        <w:r w:rsidR="00663EDB">
          <w:tab/>
        </w:r>
        <w:r w:rsidR="00663EDB">
          <w:tab/>
        </w:r>
        <w:r w:rsidR="00663EDB">
          <w:fldChar w:fldCharType="begin"/>
        </w:r>
        <w:r w:rsidR="00663EDB">
          <w:instrText xml:space="preserve"> PAGE   \* MERGEFORMAT </w:instrText>
        </w:r>
        <w:r w:rsidR="00663EDB">
          <w:fldChar w:fldCharType="separate"/>
        </w:r>
        <w:r w:rsidR="0099327F">
          <w:rPr>
            <w:noProof/>
          </w:rPr>
          <w:t>6</w:t>
        </w:r>
        <w:r w:rsidR="00663EDB">
          <w:rPr>
            <w:noProof/>
          </w:rPr>
          <w:fldChar w:fldCharType="end"/>
        </w:r>
      </w:p>
    </w:sdtContent>
  </w:sdt>
  <w:p w14:paraId="3C1FB6C0" w14:textId="77777777" w:rsidR="00663EDB" w:rsidRDefault="00663EDB" w:rsidP="006B2EF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46AC2" w14:textId="77777777" w:rsidR="00E251A4" w:rsidRDefault="00E251A4" w:rsidP="006B2EF2">
      <w:r>
        <w:separator/>
      </w:r>
    </w:p>
  </w:footnote>
  <w:footnote w:type="continuationSeparator" w:id="0">
    <w:p w14:paraId="6EF20B39" w14:textId="77777777" w:rsidR="00E251A4" w:rsidRDefault="00E251A4" w:rsidP="006B2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23BD0" w14:textId="77777777" w:rsidR="00BC5F90" w:rsidRPr="003303B3" w:rsidRDefault="00BC5F90" w:rsidP="006B2EF2">
    <w:pPr>
      <w:pStyle w:val="Kopfzeile"/>
      <w:rPr>
        <w:lang w:val="en-US"/>
      </w:rPr>
    </w:pPr>
    <w:r>
      <w:rPr>
        <w:noProof/>
        <w:lang w:val="en-US"/>
      </w:rPr>
      <w:drawing>
        <wp:inline distT="0" distB="0" distL="0" distR="0" wp14:anchorId="4DBBF72C" wp14:editId="3F063969">
          <wp:extent cx="1816741" cy="523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rease_Logo_neu (3).png"/>
                  <pic:cNvPicPr/>
                </pic:nvPicPr>
                <pic:blipFill>
                  <a:blip r:embed="rId1">
                    <a:extLst>
                      <a:ext uri="{28A0092B-C50C-407E-A947-70E740481C1C}">
                        <a14:useLocalDpi xmlns:a14="http://schemas.microsoft.com/office/drawing/2010/main" val="0"/>
                      </a:ext>
                    </a:extLst>
                  </a:blip>
                  <a:stretch>
                    <a:fillRect/>
                  </a:stretch>
                </pic:blipFill>
                <pic:spPr>
                  <a:xfrm>
                    <a:off x="0" y="0"/>
                    <a:ext cx="1820917" cy="525079"/>
                  </a:xfrm>
                  <a:prstGeom prst="rect">
                    <a:avLst/>
                  </a:prstGeom>
                </pic:spPr>
              </pic:pic>
            </a:graphicData>
          </a:graphic>
        </wp:inline>
      </w:drawing>
    </w:r>
    <w:r w:rsidRPr="003303B3">
      <w:rPr>
        <w:lang w:val="en-US"/>
      </w:rPr>
      <w:tab/>
    </w:r>
    <w:r w:rsidRPr="003303B3">
      <w:rPr>
        <w:lang w:val="en-US"/>
      </w:rPr>
      <w:tab/>
      <w:t xml:space="preserve">    </w:t>
    </w:r>
    <w:r>
      <w:rPr>
        <w:noProof/>
        <w:lang w:val="en-US"/>
      </w:rPr>
      <w:drawing>
        <wp:inline distT="0" distB="0" distL="0" distR="0" wp14:anchorId="6CD55698" wp14:editId="4F68032C">
          <wp:extent cx="438150" cy="297705"/>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low.jpg"/>
                  <pic:cNvPicPr/>
                </pic:nvPicPr>
                <pic:blipFill>
                  <a:blip r:embed="rId2">
                    <a:extLst>
                      <a:ext uri="{28A0092B-C50C-407E-A947-70E740481C1C}">
                        <a14:useLocalDpi xmlns:a14="http://schemas.microsoft.com/office/drawing/2010/main" val="0"/>
                      </a:ext>
                    </a:extLst>
                  </a:blip>
                  <a:stretch>
                    <a:fillRect/>
                  </a:stretch>
                </pic:blipFill>
                <pic:spPr>
                  <a:xfrm>
                    <a:off x="0" y="0"/>
                    <a:ext cx="438514" cy="297952"/>
                  </a:xfrm>
                  <a:prstGeom prst="rect">
                    <a:avLst/>
                  </a:prstGeom>
                </pic:spPr>
              </pic:pic>
            </a:graphicData>
          </a:graphic>
        </wp:inline>
      </w:drawing>
    </w:r>
    <w:r>
      <w:rPr>
        <w:noProof/>
        <w:lang w:val="en-US"/>
      </w:rPr>
      <w:drawing>
        <wp:inline distT="0" distB="0" distL="0" distR="0" wp14:anchorId="644E95DC" wp14:editId="35D801D3">
          <wp:extent cx="352425" cy="2866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7-gen-RGB.jpg"/>
                  <pic:cNvPicPr/>
                </pic:nvPicPr>
                <pic:blipFill>
                  <a:blip r:embed="rId3">
                    <a:extLst>
                      <a:ext uri="{28A0092B-C50C-407E-A947-70E740481C1C}">
                        <a14:useLocalDpi xmlns:a14="http://schemas.microsoft.com/office/drawing/2010/main" val="0"/>
                      </a:ext>
                    </a:extLst>
                  </a:blip>
                  <a:stretch>
                    <a:fillRect/>
                  </a:stretch>
                </pic:blipFill>
                <pic:spPr>
                  <a:xfrm>
                    <a:off x="0" y="0"/>
                    <a:ext cx="353458" cy="287536"/>
                  </a:xfrm>
                  <a:prstGeom prst="rect">
                    <a:avLst/>
                  </a:prstGeom>
                </pic:spPr>
              </pic:pic>
            </a:graphicData>
          </a:graphic>
        </wp:inline>
      </w:drawing>
    </w:r>
  </w:p>
  <w:p w14:paraId="04ED6E7C" w14:textId="77777777" w:rsidR="00BC5F90" w:rsidRDefault="00BC5F90" w:rsidP="006B2EF2">
    <w:pPr>
      <w:pStyle w:val="Kopfzeile"/>
      <w:rPr>
        <w:lang w:val="en-US"/>
      </w:rPr>
    </w:pPr>
    <w:r w:rsidRPr="00BC5F90">
      <w:rPr>
        <w:lang w:val="en-US"/>
      </w:rPr>
      <w:t>INCREASE – Increasing the penetration of renewable energy sources</w:t>
    </w:r>
    <w:r w:rsidRPr="00BC5F90">
      <w:rPr>
        <w:lang w:val="en-US"/>
      </w:rPr>
      <w:br/>
      <w:t>in the distribution grid by developing control strategi</w:t>
    </w:r>
    <w:r w:rsidR="007B5949">
      <w:rPr>
        <w:lang w:val="en-US"/>
      </w:rPr>
      <w:t>es and using ancillary services</w:t>
    </w:r>
  </w:p>
  <w:p w14:paraId="23B44F4F" w14:textId="77777777" w:rsidR="00A62769" w:rsidRDefault="00084370" w:rsidP="006B2EF2">
    <w:pPr>
      <w:pStyle w:val="Kopfzeile"/>
      <w:rPr>
        <w:lang w:val="en-US"/>
      </w:rPr>
    </w:pPr>
    <w:r>
      <w:rPr>
        <w:lang w:val="en-US"/>
      </w:rPr>
      <w:t>Questionnaire</w:t>
    </w:r>
    <w:r w:rsidR="007B5949">
      <w:rPr>
        <w:lang w:val="en-US"/>
      </w:rPr>
      <w:t xml:space="preserve"> </w:t>
    </w:r>
    <w:r w:rsidR="005A1C20">
      <w:rPr>
        <w:lang w:val="en-US"/>
      </w:rPr>
      <w:t>on the relevant experiences</w:t>
    </w:r>
  </w:p>
  <w:p w14:paraId="57534F62" w14:textId="77777777" w:rsidR="006B2EF2" w:rsidRPr="00A62769" w:rsidRDefault="006B2EF2" w:rsidP="006B2EF2">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2F3"/>
    <w:multiLevelType w:val="multilevel"/>
    <w:tmpl w:val="A230AA12"/>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22032F6"/>
    <w:multiLevelType w:val="multilevel"/>
    <w:tmpl w:val="43604EB8"/>
    <w:numStyleLink w:val="Krogla"/>
  </w:abstractNum>
  <w:abstractNum w:abstractNumId="2">
    <w:nsid w:val="035E5A80"/>
    <w:multiLevelType w:val="hybridMultilevel"/>
    <w:tmpl w:val="8C843744"/>
    <w:lvl w:ilvl="0" w:tplc="787802C4">
      <w:start w:val="1"/>
      <w:numFmt w:val="decimal"/>
      <w:lvlText w:val="%1."/>
      <w:lvlJc w:val="left"/>
      <w:pPr>
        <w:ind w:left="1069" w:hanging="360"/>
      </w:pPr>
      <w:rPr>
        <w:rFonts w:hint="default"/>
      </w:rPr>
    </w:lvl>
    <w:lvl w:ilvl="1" w:tplc="08130019">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3">
    <w:nsid w:val="0CBB07F4"/>
    <w:multiLevelType w:val="hybridMultilevel"/>
    <w:tmpl w:val="E5D00E8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1325B4F"/>
    <w:multiLevelType w:val="hybridMultilevel"/>
    <w:tmpl w:val="E5D00E8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3CC2A79"/>
    <w:multiLevelType w:val="hybridMultilevel"/>
    <w:tmpl w:val="E5D00E8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9A45A27"/>
    <w:multiLevelType w:val="hybridMultilevel"/>
    <w:tmpl w:val="E5D00E8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A1F4810"/>
    <w:multiLevelType w:val="multilevel"/>
    <w:tmpl w:val="9F0E87AA"/>
    <w:lvl w:ilvl="0">
      <w:start w:val="4"/>
      <w:numFmt w:val="decimal"/>
      <w:lvlText w:val="%1"/>
      <w:lvlJc w:val="left"/>
      <w:pPr>
        <w:ind w:left="360" w:hanging="360"/>
      </w:pPr>
      <w:rPr>
        <w:rFonts w:hint="default"/>
      </w:rPr>
    </w:lvl>
    <w:lvl w:ilvl="1">
      <w:start w:val="2"/>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8">
    <w:nsid w:val="1E217CC7"/>
    <w:multiLevelType w:val="hybridMultilevel"/>
    <w:tmpl w:val="740C8E88"/>
    <w:lvl w:ilvl="0" w:tplc="5B703B82">
      <w:start w:val="1"/>
      <w:numFmt w:val="lowerLetter"/>
      <w:lvlText w:val="%1)"/>
      <w:lvlJc w:val="left"/>
      <w:pPr>
        <w:ind w:left="720" w:hanging="360"/>
      </w:pPr>
      <w:rPr>
        <w:rFonts w:asciiTheme="minorHAnsi" w:eastAsiaTheme="minorHAnsi" w:hAnsiTheme="minorHAnsi" w:cstheme="minorBidi"/>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E932F24"/>
    <w:multiLevelType w:val="multilevel"/>
    <w:tmpl w:val="67D821FC"/>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183586C"/>
    <w:multiLevelType w:val="hybridMultilevel"/>
    <w:tmpl w:val="740C8E88"/>
    <w:lvl w:ilvl="0" w:tplc="5B703B82">
      <w:start w:val="1"/>
      <w:numFmt w:val="lowerLetter"/>
      <w:lvlText w:val="%1)"/>
      <w:lvlJc w:val="left"/>
      <w:pPr>
        <w:ind w:left="720" w:hanging="360"/>
      </w:pPr>
      <w:rPr>
        <w:rFonts w:asciiTheme="minorHAnsi" w:eastAsiaTheme="minorHAnsi" w:hAnsiTheme="minorHAnsi" w:cstheme="minorBidi"/>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34138E0"/>
    <w:multiLevelType w:val="hybridMultilevel"/>
    <w:tmpl w:val="E5D00E8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3B91A2F"/>
    <w:multiLevelType w:val="hybridMultilevel"/>
    <w:tmpl w:val="E5D00E8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24AF7ABD"/>
    <w:multiLevelType w:val="hybridMultilevel"/>
    <w:tmpl w:val="8AE4EA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2B7845FE"/>
    <w:multiLevelType w:val="hybridMultilevel"/>
    <w:tmpl w:val="BDE0AB22"/>
    <w:lvl w:ilvl="0" w:tplc="82EAA90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0474F63"/>
    <w:multiLevelType w:val="hybridMultilevel"/>
    <w:tmpl w:val="8C8439D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3FB006A3"/>
    <w:multiLevelType w:val="multilevel"/>
    <w:tmpl w:val="BC6E830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1120164"/>
    <w:multiLevelType w:val="hybridMultilevel"/>
    <w:tmpl w:val="E5D00E8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432C3774"/>
    <w:multiLevelType w:val="hybridMultilevel"/>
    <w:tmpl w:val="F7A048CA"/>
    <w:lvl w:ilvl="0" w:tplc="FE0E21A4">
      <w:start w:val="1"/>
      <w:numFmt w:val="lowerLetter"/>
      <w:lvlText w:val="%1)"/>
      <w:lvlJc w:val="left"/>
      <w:pPr>
        <w:ind w:left="720" w:hanging="360"/>
      </w:pPr>
      <w:rPr>
        <w:rFonts w:cs="Times New Roman" w:hint="default"/>
      </w:rPr>
    </w:lvl>
    <w:lvl w:ilvl="1" w:tplc="EDFC75C2">
      <w:start w:val="1"/>
      <w:numFmt w:val="lowerLetter"/>
      <w:lvlText w:val="%2."/>
      <w:lvlJc w:val="left"/>
      <w:pPr>
        <w:ind w:left="1605" w:hanging="525"/>
      </w:pPr>
      <w:rPr>
        <w:rFonts w:hint="default"/>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9">
    <w:nsid w:val="46336118"/>
    <w:multiLevelType w:val="hybridMultilevel"/>
    <w:tmpl w:val="5394B0EE"/>
    <w:lvl w:ilvl="0" w:tplc="82EAA90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7472D06"/>
    <w:multiLevelType w:val="hybridMultilevel"/>
    <w:tmpl w:val="E5D00E8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4793190C"/>
    <w:multiLevelType w:val="multilevel"/>
    <w:tmpl w:val="D488E2C2"/>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4CFD3AE4"/>
    <w:multiLevelType w:val="multilevel"/>
    <w:tmpl w:val="43604EB8"/>
    <w:numStyleLink w:val="Krogla"/>
  </w:abstractNum>
  <w:abstractNum w:abstractNumId="23">
    <w:nsid w:val="4F9A18A0"/>
    <w:multiLevelType w:val="hybridMultilevel"/>
    <w:tmpl w:val="E2265C3C"/>
    <w:lvl w:ilvl="0" w:tplc="E49839A6">
      <w:start w:val="1"/>
      <w:numFmt w:val="lowerLetter"/>
      <w:lvlText w:val="%1)"/>
      <w:lvlJc w:val="left"/>
      <w:pPr>
        <w:ind w:left="720" w:hanging="360"/>
      </w:pPr>
      <w:rPr>
        <w:rFonts w:asciiTheme="minorHAnsi" w:eastAsiaTheme="minorHAnsi" w:hAnsiTheme="minorHAnsi" w:cstheme="minorBidi"/>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52195495"/>
    <w:multiLevelType w:val="hybridMultilevel"/>
    <w:tmpl w:val="FA2CF7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574E09D1"/>
    <w:multiLevelType w:val="hybridMultilevel"/>
    <w:tmpl w:val="79AC45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58DA78C4"/>
    <w:multiLevelType w:val="multilevel"/>
    <w:tmpl w:val="43604EB8"/>
    <w:numStyleLink w:val="Krogla"/>
  </w:abstractNum>
  <w:abstractNum w:abstractNumId="27">
    <w:nsid w:val="5BE40B00"/>
    <w:multiLevelType w:val="multilevel"/>
    <w:tmpl w:val="4DFC35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C5E4CDB"/>
    <w:multiLevelType w:val="hybridMultilevel"/>
    <w:tmpl w:val="8C843744"/>
    <w:lvl w:ilvl="0" w:tplc="787802C4">
      <w:start w:val="1"/>
      <w:numFmt w:val="decimal"/>
      <w:lvlText w:val="%1."/>
      <w:lvlJc w:val="left"/>
      <w:pPr>
        <w:ind w:left="1069" w:hanging="360"/>
      </w:pPr>
      <w:rPr>
        <w:rFonts w:hint="default"/>
      </w:rPr>
    </w:lvl>
    <w:lvl w:ilvl="1" w:tplc="08130019">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29">
    <w:nsid w:val="5ED72050"/>
    <w:multiLevelType w:val="hybridMultilevel"/>
    <w:tmpl w:val="FC0020FC"/>
    <w:lvl w:ilvl="0" w:tplc="CB16C9B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5EE00AE7"/>
    <w:multiLevelType w:val="hybridMultilevel"/>
    <w:tmpl w:val="DFA6969A"/>
    <w:lvl w:ilvl="0" w:tplc="2CE0DABC">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69EA0C21"/>
    <w:multiLevelType w:val="hybridMultilevel"/>
    <w:tmpl w:val="06DA430A"/>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73FD7A4C"/>
    <w:multiLevelType w:val="hybridMultilevel"/>
    <w:tmpl w:val="10BC4D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74ED7524"/>
    <w:multiLevelType w:val="multilevel"/>
    <w:tmpl w:val="43604EB8"/>
    <w:numStyleLink w:val="Krogla"/>
  </w:abstractNum>
  <w:abstractNum w:abstractNumId="34">
    <w:nsid w:val="75FB6C93"/>
    <w:multiLevelType w:val="hybridMultilevel"/>
    <w:tmpl w:val="C2387D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761D7FAC"/>
    <w:multiLevelType w:val="multilevel"/>
    <w:tmpl w:val="9A78576C"/>
    <w:lvl w:ilvl="0">
      <w:start w:val="3"/>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79587AD7"/>
    <w:multiLevelType w:val="multilevel"/>
    <w:tmpl w:val="43604EB8"/>
    <w:styleLink w:val="Krogla"/>
    <w:lvl w:ilvl="0">
      <w:start w:val="1"/>
      <w:numFmt w:val="bullet"/>
      <w:lvlText w:val=""/>
      <w:lvlJc w:val="left"/>
      <w:pPr>
        <w:tabs>
          <w:tab w:val="num" w:pos="709"/>
        </w:tabs>
        <w:ind w:left="709"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843"/>
        </w:tabs>
        <w:ind w:left="1843" w:hanging="425"/>
      </w:pPr>
      <w:rPr>
        <w:rFonts w:ascii="Wingdings" w:hAnsi="Wingdings" w:hint="default"/>
      </w:rPr>
    </w:lvl>
    <w:lvl w:ilvl="3">
      <w:start w:val="1"/>
      <w:numFmt w:val="bullet"/>
      <w:lvlText w:val="o"/>
      <w:lvlJc w:val="left"/>
      <w:pPr>
        <w:tabs>
          <w:tab w:val="num" w:pos="2410"/>
        </w:tabs>
        <w:ind w:left="2410" w:hanging="425"/>
      </w:pPr>
      <w:rPr>
        <w:rFonts w:ascii="Courier New" w:hAnsi="Courier New" w:hint="default"/>
      </w:rPr>
    </w:lvl>
    <w:lvl w:ilvl="4">
      <w:start w:val="1"/>
      <w:numFmt w:val="bullet"/>
      <w:lvlText w:val=""/>
      <w:lvlJc w:val="left"/>
      <w:pPr>
        <w:tabs>
          <w:tab w:val="num" w:pos="2977"/>
        </w:tabs>
        <w:ind w:left="2977" w:hanging="425"/>
      </w:pPr>
      <w:rPr>
        <w:rFonts w:ascii="Symbol" w:hAnsi="Symbol" w:hint="default"/>
      </w:rPr>
    </w:lvl>
    <w:lvl w:ilvl="5">
      <w:start w:val="1"/>
      <w:numFmt w:val="bullet"/>
      <w:lvlText w:val=""/>
      <w:lvlJc w:val="left"/>
      <w:pPr>
        <w:tabs>
          <w:tab w:val="num" w:pos="3544"/>
        </w:tabs>
        <w:ind w:left="3544" w:hanging="425"/>
      </w:pPr>
      <w:rPr>
        <w:rFonts w:ascii="Wingdings" w:hAnsi="Wingdings" w:hint="default"/>
      </w:rPr>
    </w:lvl>
    <w:lvl w:ilvl="6">
      <w:start w:val="1"/>
      <w:numFmt w:val="bullet"/>
      <w:lvlText w:val=""/>
      <w:lvlJc w:val="left"/>
      <w:pPr>
        <w:tabs>
          <w:tab w:val="num" w:pos="4111"/>
        </w:tabs>
        <w:ind w:left="4111" w:hanging="425"/>
      </w:pPr>
      <w:rPr>
        <w:rFonts w:ascii="Symbol" w:hAnsi="Symbol" w:hint="default"/>
      </w:rPr>
    </w:lvl>
    <w:lvl w:ilvl="7">
      <w:start w:val="1"/>
      <w:numFmt w:val="bullet"/>
      <w:lvlText w:val="o"/>
      <w:lvlJc w:val="left"/>
      <w:pPr>
        <w:tabs>
          <w:tab w:val="num" w:pos="4678"/>
        </w:tabs>
        <w:ind w:left="4678" w:hanging="425"/>
      </w:pPr>
      <w:rPr>
        <w:rFonts w:ascii="Courier New" w:hAnsi="Courier New" w:hint="default"/>
      </w:rPr>
    </w:lvl>
    <w:lvl w:ilvl="8">
      <w:start w:val="1"/>
      <w:numFmt w:val="bullet"/>
      <w:lvlText w:val=""/>
      <w:lvlJc w:val="left"/>
      <w:pPr>
        <w:tabs>
          <w:tab w:val="num" w:pos="5245"/>
        </w:tabs>
        <w:ind w:left="5245" w:hanging="425"/>
      </w:pPr>
      <w:rPr>
        <w:rFonts w:ascii="Wingdings" w:hAnsi="Wingdings" w:hint="default"/>
      </w:rPr>
    </w:lvl>
  </w:abstractNum>
  <w:abstractNum w:abstractNumId="37">
    <w:nsid w:val="7BFF3990"/>
    <w:multiLevelType w:val="hybridMultilevel"/>
    <w:tmpl w:val="E5D00E8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nsid w:val="7DD46F15"/>
    <w:multiLevelType w:val="multilevel"/>
    <w:tmpl w:val="969080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E60093E"/>
    <w:multiLevelType w:val="hybridMultilevel"/>
    <w:tmpl w:val="8C843744"/>
    <w:lvl w:ilvl="0" w:tplc="787802C4">
      <w:start w:val="1"/>
      <w:numFmt w:val="decimal"/>
      <w:lvlText w:val="%1."/>
      <w:lvlJc w:val="left"/>
      <w:pPr>
        <w:ind w:left="1069" w:hanging="360"/>
      </w:pPr>
      <w:rPr>
        <w:rFonts w:hint="default"/>
      </w:rPr>
    </w:lvl>
    <w:lvl w:ilvl="1" w:tplc="08130019">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num w:numId="1">
    <w:abstractNumId w:val="34"/>
  </w:num>
  <w:num w:numId="2">
    <w:abstractNumId w:val="0"/>
  </w:num>
  <w:num w:numId="3">
    <w:abstractNumId w:val="18"/>
  </w:num>
  <w:num w:numId="4">
    <w:abstractNumId w:val="10"/>
  </w:num>
  <w:num w:numId="5">
    <w:abstractNumId w:val="23"/>
  </w:num>
  <w:num w:numId="6">
    <w:abstractNumId w:val="14"/>
  </w:num>
  <w:num w:numId="7">
    <w:abstractNumId w:val="32"/>
  </w:num>
  <w:num w:numId="8">
    <w:abstractNumId w:val="8"/>
  </w:num>
  <w:num w:numId="9">
    <w:abstractNumId w:val="25"/>
  </w:num>
  <w:num w:numId="10">
    <w:abstractNumId w:val="31"/>
  </w:num>
  <w:num w:numId="11">
    <w:abstractNumId w:val="7"/>
  </w:num>
  <w:num w:numId="12">
    <w:abstractNumId w:val="38"/>
  </w:num>
  <w:num w:numId="13">
    <w:abstractNumId w:val="27"/>
  </w:num>
  <w:num w:numId="14">
    <w:abstractNumId w:val="16"/>
  </w:num>
  <w:num w:numId="15">
    <w:abstractNumId w:val="19"/>
  </w:num>
  <w:num w:numId="16">
    <w:abstractNumId w:val="21"/>
  </w:num>
  <w:num w:numId="17">
    <w:abstractNumId w:val="35"/>
  </w:num>
  <w:num w:numId="18">
    <w:abstractNumId w:val="13"/>
  </w:num>
  <w:num w:numId="19">
    <w:abstractNumId w:val="15"/>
  </w:num>
  <w:num w:numId="20">
    <w:abstractNumId w:val="9"/>
  </w:num>
  <w:num w:numId="21">
    <w:abstractNumId w:val="29"/>
  </w:num>
  <w:num w:numId="22">
    <w:abstractNumId w:val="30"/>
  </w:num>
  <w:num w:numId="23">
    <w:abstractNumId w:val="36"/>
  </w:num>
  <w:num w:numId="24">
    <w:abstractNumId w:val="22"/>
  </w:num>
  <w:num w:numId="25">
    <w:abstractNumId w:val="33"/>
  </w:num>
  <w:num w:numId="26">
    <w:abstractNumId w:val="26"/>
  </w:num>
  <w:num w:numId="27">
    <w:abstractNumId w:val="1"/>
  </w:num>
  <w:num w:numId="28">
    <w:abstractNumId w:val="5"/>
  </w:num>
  <w:num w:numId="29">
    <w:abstractNumId w:val="20"/>
  </w:num>
  <w:num w:numId="30">
    <w:abstractNumId w:val="11"/>
  </w:num>
  <w:num w:numId="31">
    <w:abstractNumId w:val="17"/>
  </w:num>
  <w:num w:numId="32">
    <w:abstractNumId w:val="3"/>
  </w:num>
  <w:num w:numId="33">
    <w:abstractNumId w:val="12"/>
  </w:num>
  <w:num w:numId="34">
    <w:abstractNumId w:val="37"/>
  </w:num>
  <w:num w:numId="35">
    <w:abstractNumId w:val="4"/>
  </w:num>
  <w:num w:numId="36">
    <w:abstractNumId w:val="6"/>
  </w:num>
  <w:num w:numId="37">
    <w:abstractNumId w:val="2"/>
  </w:num>
  <w:num w:numId="38">
    <w:abstractNumId w:val="39"/>
  </w:num>
  <w:num w:numId="39">
    <w:abstractNumId w:val="28"/>
  </w:num>
  <w:num w:numId="40">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bina, Andrej">
    <w15:presenceInfo w15:providerId="AD" w15:userId="S-1-5-21-143710785-1427620112-776436293-1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EE"/>
    <w:rsid w:val="0000201B"/>
    <w:rsid w:val="00024FCA"/>
    <w:rsid w:val="00026B6D"/>
    <w:rsid w:val="0004106E"/>
    <w:rsid w:val="00047872"/>
    <w:rsid w:val="00066705"/>
    <w:rsid w:val="00084370"/>
    <w:rsid w:val="000B3CA7"/>
    <w:rsid w:val="000C200F"/>
    <w:rsid w:val="000E0336"/>
    <w:rsid w:val="00134630"/>
    <w:rsid w:val="001468D4"/>
    <w:rsid w:val="0015129E"/>
    <w:rsid w:val="001630AA"/>
    <w:rsid w:val="00194A28"/>
    <w:rsid w:val="001B6DA0"/>
    <w:rsid w:val="001E2F90"/>
    <w:rsid w:val="002057F8"/>
    <w:rsid w:val="00227300"/>
    <w:rsid w:val="00260F5F"/>
    <w:rsid w:val="00261676"/>
    <w:rsid w:val="00275254"/>
    <w:rsid w:val="002E38AF"/>
    <w:rsid w:val="003303B3"/>
    <w:rsid w:val="00332E73"/>
    <w:rsid w:val="00344D79"/>
    <w:rsid w:val="00370B5D"/>
    <w:rsid w:val="00393F16"/>
    <w:rsid w:val="00396ABE"/>
    <w:rsid w:val="003A7C85"/>
    <w:rsid w:val="003D41FD"/>
    <w:rsid w:val="003E318E"/>
    <w:rsid w:val="004317C9"/>
    <w:rsid w:val="00436282"/>
    <w:rsid w:val="00443A30"/>
    <w:rsid w:val="004A6BA5"/>
    <w:rsid w:val="004C569D"/>
    <w:rsid w:val="004F375F"/>
    <w:rsid w:val="00505808"/>
    <w:rsid w:val="00540CE8"/>
    <w:rsid w:val="00556EF0"/>
    <w:rsid w:val="0057511A"/>
    <w:rsid w:val="00586DCA"/>
    <w:rsid w:val="005A1C20"/>
    <w:rsid w:val="005D5B78"/>
    <w:rsid w:val="005D783F"/>
    <w:rsid w:val="005E76D7"/>
    <w:rsid w:val="0060299A"/>
    <w:rsid w:val="00604D9B"/>
    <w:rsid w:val="006118AB"/>
    <w:rsid w:val="00616A1F"/>
    <w:rsid w:val="0062723F"/>
    <w:rsid w:val="00663EDB"/>
    <w:rsid w:val="006B2EF2"/>
    <w:rsid w:val="007249A9"/>
    <w:rsid w:val="00730F17"/>
    <w:rsid w:val="00796BBB"/>
    <w:rsid w:val="007B3A69"/>
    <w:rsid w:val="007B5949"/>
    <w:rsid w:val="007D204A"/>
    <w:rsid w:val="007E14CD"/>
    <w:rsid w:val="007F5470"/>
    <w:rsid w:val="008145E7"/>
    <w:rsid w:val="008408BC"/>
    <w:rsid w:val="0088035C"/>
    <w:rsid w:val="0088710B"/>
    <w:rsid w:val="008C4C40"/>
    <w:rsid w:val="008E2DBC"/>
    <w:rsid w:val="008E2F4C"/>
    <w:rsid w:val="008F1046"/>
    <w:rsid w:val="008F40BE"/>
    <w:rsid w:val="00910B1E"/>
    <w:rsid w:val="009178F2"/>
    <w:rsid w:val="00920543"/>
    <w:rsid w:val="00936346"/>
    <w:rsid w:val="009412E1"/>
    <w:rsid w:val="00953EEE"/>
    <w:rsid w:val="00967527"/>
    <w:rsid w:val="00983FE1"/>
    <w:rsid w:val="0099327F"/>
    <w:rsid w:val="009A665C"/>
    <w:rsid w:val="009C00CE"/>
    <w:rsid w:val="009D036A"/>
    <w:rsid w:val="009D4B53"/>
    <w:rsid w:val="009D656F"/>
    <w:rsid w:val="00A07F5F"/>
    <w:rsid w:val="00A1304D"/>
    <w:rsid w:val="00A25018"/>
    <w:rsid w:val="00A50A5E"/>
    <w:rsid w:val="00A62769"/>
    <w:rsid w:val="00A65379"/>
    <w:rsid w:val="00A84B8D"/>
    <w:rsid w:val="00AA7759"/>
    <w:rsid w:val="00AC2765"/>
    <w:rsid w:val="00AD114B"/>
    <w:rsid w:val="00AD15F8"/>
    <w:rsid w:val="00B10BBC"/>
    <w:rsid w:val="00B17236"/>
    <w:rsid w:val="00B32B20"/>
    <w:rsid w:val="00B9322C"/>
    <w:rsid w:val="00BB593E"/>
    <w:rsid w:val="00BB6793"/>
    <w:rsid w:val="00BC5F90"/>
    <w:rsid w:val="00C201BD"/>
    <w:rsid w:val="00C32BE5"/>
    <w:rsid w:val="00C36D66"/>
    <w:rsid w:val="00C5707F"/>
    <w:rsid w:val="00C92148"/>
    <w:rsid w:val="00CB4F2B"/>
    <w:rsid w:val="00D4095F"/>
    <w:rsid w:val="00D4266E"/>
    <w:rsid w:val="00D5048D"/>
    <w:rsid w:val="00D60D86"/>
    <w:rsid w:val="00DB1286"/>
    <w:rsid w:val="00DF0ED7"/>
    <w:rsid w:val="00E02880"/>
    <w:rsid w:val="00E16470"/>
    <w:rsid w:val="00E2259E"/>
    <w:rsid w:val="00E237C4"/>
    <w:rsid w:val="00E251A4"/>
    <w:rsid w:val="00E334DC"/>
    <w:rsid w:val="00E3651F"/>
    <w:rsid w:val="00E73DBD"/>
    <w:rsid w:val="00E92D34"/>
    <w:rsid w:val="00E9537B"/>
    <w:rsid w:val="00EC68CB"/>
    <w:rsid w:val="00ED65D8"/>
    <w:rsid w:val="00EE3F19"/>
    <w:rsid w:val="00EE7414"/>
    <w:rsid w:val="00F03887"/>
    <w:rsid w:val="00F75DE3"/>
    <w:rsid w:val="00F85A15"/>
    <w:rsid w:val="00F956EE"/>
    <w:rsid w:val="00FE3EB7"/>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7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2EF2"/>
    <w:pPr>
      <w:spacing w:after="0" w:line="320" w:lineRule="atLeast"/>
    </w:pPr>
    <w:rPr>
      <w:sz w:val="24"/>
      <w:szCs w:val="24"/>
      <w:lang w:val="en-GB"/>
    </w:rPr>
  </w:style>
  <w:style w:type="paragraph" w:styleId="berschrift1">
    <w:name w:val="heading 1"/>
    <w:basedOn w:val="Standard"/>
    <w:next w:val="Standard"/>
    <w:link w:val="berschrift1Zchn"/>
    <w:uiPriority w:val="9"/>
    <w:qFormat/>
    <w:rsid w:val="009205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205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20543"/>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1E2F90"/>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3A7C85"/>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20543"/>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20543"/>
    <w:rPr>
      <w:rFonts w:asciiTheme="majorHAnsi" w:eastAsiaTheme="majorEastAsia" w:hAnsiTheme="majorHAnsi" w:cstheme="majorBidi"/>
      <w:b/>
      <w:bCs/>
      <w:color w:val="4F81BD" w:themeColor="accent1"/>
    </w:rPr>
  </w:style>
  <w:style w:type="paragraph" w:styleId="Listenabsatz">
    <w:name w:val="List Paragraph"/>
    <w:basedOn w:val="Standard"/>
    <w:link w:val="ListenabsatzZchn"/>
    <w:uiPriority w:val="34"/>
    <w:qFormat/>
    <w:rsid w:val="00920543"/>
    <w:pPr>
      <w:ind w:left="720"/>
      <w:contextualSpacing/>
    </w:pPr>
  </w:style>
  <w:style w:type="character" w:customStyle="1" w:styleId="berschrift1Zchn">
    <w:name w:val="Überschrift 1 Zchn"/>
    <w:basedOn w:val="Absatz-Standardschriftart"/>
    <w:link w:val="berschrift1"/>
    <w:uiPriority w:val="9"/>
    <w:rsid w:val="00920543"/>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920543"/>
    <w:pPr>
      <w:outlineLvl w:val="9"/>
    </w:pPr>
    <w:rPr>
      <w:lang w:eastAsia="nl-BE"/>
    </w:rPr>
  </w:style>
  <w:style w:type="paragraph" w:styleId="Verzeichnis2">
    <w:name w:val="toc 2"/>
    <w:basedOn w:val="Standard"/>
    <w:next w:val="Standard"/>
    <w:autoRedefine/>
    <w:uiPriority w:val="39"/>
    <w:unhideWhenUsed/>
    <w:qFormat/>
    <w:rsid w:val="00920543"/>
    <w:pPr>
      <w:spacing w:after="100"/>
      <w:ind w:left="220"/>
    </w:pPr>
  </w:style>
  <w:style w:type="paragraph" w:styleId="Verzeichnis1">
    <w:name w:val="toc 1"/>
    <w:basedOn w:val="Standard"/>
    <w:next w:val="Standard"/>
    <w:autoRedefine/>
    <w:uiPriority w:val="39"/>
    <w:unhideWhenUsed/>
    <w:qFormat/>
    <w:rsid w:val="00920543"/>
    <w:pPr>
      <w:spacing w:after="100"/>
    </w:pPr>
  </w:style>
  <w:style w:type="paragraph" w:styleId="Verzeichnis3">
    <w:name w:val="toc 3"/>
    <w:basedOn w:val="Standard"/>
    <w:next w:val="Standard"/>
    <w:autoRedefine/>
    <w:uiPriority w:val="39"/>
    <w:unhideWhenUsed/>
    <w:qFormat/>
    <w:rsid w:val="00920543"/>
    <w:pPr>
      <w:spacing w:after="100"/>
      <w:ind w:left="440"/>
    </w:pPr>
  </w:style>
  <w:style w:type="character" w:styleId="Hyperlink">
    <w:name w:val="Hyperlink"/>
    <w:basedOn w:val="Absatz-Standardschriftart"/>
    <w:uiPriority w:val="99"/>
    <w:unhideWhenUsed/>
    <w:rsid w:val="00920543"/>
    <w:rPr>
      <w:color w:val="0000FF" w:themeColor="hyperlink"/>
      <w:u w:val="single"/>
    </w:rPr>
  </w:style>
  <w:style w:type="paragraph" w:styleId="Sprechblasentext">
    <w:name w:val="Balloon Text"/>
    <w:basedOn w:val="Standard"/>
    <w:link w:val="SprechblasentextZchn"/>
    <w:uiPriority w:val="99"/>
    <w:semiHidden/>
    <w:unhideWhenUsed/>
    <w:rsid w:val="0092054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0543"/>
    <w:rPr>
      <w:rFonts w:ascii="Tahoma" w:hAnsi="Tahoma" w:cs="Tahoma"/>
      <w:sz w:val="16"/>
      <w:szCs w:val="16"/>
    </w:rPr>
  </w:style>
  <w:style w:type="character" w:customStyle="1" w:styleId="ListenabsatzZchn">
    <w:name w:val="Listenabsatz Zchn"/>
    <w:link w:val="Listenabsatz"/>
    <w:uiPriority w:val="99"/>
    <w:locked/>
    <w:rsid w:val="004A6BA5"/>
  </w:style>
  <w:style w:type="character" w:customStyle="1" w:styleId="berschrift4Zchn">
    <w:name w:val="Überschrift 4 Zchn"/>
    <w:basedOn w:val="Absatz-Standardschriftart"/>
    <w:link w:val="berschrift4"/>
    <w:uiPriority w:val="9"/>
    <w:rsid w:val="001E2F90"/>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3A7C85"/>
    <w:rPr>
      <w:rFonts w:asciiTheme="majorHAnsi" w:eastAsiaTheme="majorEastAsia" w:hAnsiTheme="majorHAnsi" w:cstheme="majorBidi"/>
      <w:color w:val="243F60" w:themeColor="accent1" w:themeShade="7F"/>
    </w:rPr>
  </w:style>
  <w:style w:type="table" w:styleId="Tabellenraster">
    <w:name w:val="Table Grid"/>
    <w:basedOn w:val="NormaleTabelle"/>
    <w:uiPriority w:val="59"/>
    <w:rsid w:val="003A7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semiHidden/>
    <w:unhideWhenUsed/>
    <w:rsid w:val="006118AB"/>
    <w:pPr>
      <w:spacing w:before="100" w:beforeAutospacing="1" w:after="100" w:afterAutospacing="1" w:line="240" w:lineRule="auto"/>
    </w:pPr>
    <w:rPr>
      <w:rFonts w:ascii="Times New Roman" w:eastAsiaTheme="minorEastAsia" w:hAnsi="Times New Roman" w:cs="Times New Roman"/>
      <w:lang w:eastAsia="zh-CN"/>
    </w:rPr>
  </w:style>
  <w:style w:type="paragraph" w:styleId="Kopfzeile">
    <w:name w:val="header"/>
    <w:basedOn w:val="Standard"/>
    <w:link w:val="KopfzeileZchn"/>
    <w:uiPriority w:val="99"/>
    <w:unhideWhenUsed/>
    <w:rsid w:val="007D204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D204A"/>
  </w:style>
  <w:style w:type="paragraph" w:styleId="Fuzeile">
    <w:name w:val="footer"/>
    <w:basedOn w:val="Standard"/>
    <w:link w:val="FuzeileZchn"/>
    <w:uiPriority w:val="99"/>
    <w:unhideWhenUsed/>
    <w:rsid w:val="007D204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D204A"/>
  </w:style>
  <w:style w:type="numbering" w:customStyle="1" w:styleId="Krogla">
    <w:name w:val="Krogla"/>
    <w:basedOn w:val="KeineListe"/>
    <w:rsid w:val="00EC68CB"/>
    <w:pPr>
      <w:numPr>
        <w:numId w:val="23"/>
      </w:numPr>
    </w:pPr>
  </w:style>
  <w:style w:type="character" w:styleId="Kommentarzeichen">
    <w:name w:val="annotation reference"/>
    <w:basedOn w:val="Absatz-Standardschriftart"/>
    <w:uiPriority w:val="99"/>
    <w:semiHidden/>
    <w:unhideWhenUsed/>
    <w:rsid w:val="00EC68CB"/>
    <w:rPr>
      <w:sz w:val="16"/>
      <w:szCs w:val="16"/>
    </w:rPr>
  </w:style>
  <w:style w:type="paragraph" w:styleId="Kommentartext">
    <w:name w:val="annotation text"/>
    <w:basedOn w:val="Standard"/>
    <w:link w:val="KommentartextZchn"/>
    <w:uiPriority w:val="99"/>
    <w:semiHidden/>
    <w:unhideWhenUsed/>
    <w:rsid w:val="00EC68CB"/>
    <w:pPr>
      <w:spacing w:line="240" w:lineRule="auto"/>
      <w:jc w:val="both"/>
    </w:pPr>
    <w:rPr>
      <w:rFonts w:ascii="Times New Roman" w:eastAsia="Times New Roman" w:hAnsi="Times New Roman" w:cs="Times New Roman"/>
      <w:sz w:val="20"/>
      <w:szCs w:val="20"/>
      <w:lang w:val="sl-SI"/>
    </w:rPr>
  </w:style>
  <w:style w:type="character" w:customStyle="1" w:styleId="KommentartextZchn">
    <w:name w:val="Kommentartext Zchn"/>
    <w:basedOn w:val="Absatz-Standardschriftart"/>
    <w:link w:val="Kommentartext"/>
    <w:uiPriority w:val="99"/>
    <w:semiHidden/>
    <w:rsid w:val="00EC68CB"/>
    <w:rPr>
      <w:rFonts w:ascii="Times New Roman" w:eastAsia="Times New Roman" w:hAnsi="Times New Roman" w:cs="Times New Roman"/>
      <w:sz w:val="20"/>
      <w:szCs w:val="20"/>
      <w:lang w:val="sl-SI"/>
    </w:rPr>
  </w:style>
  <w:style w:type="paragraph" w:styleId="Kommentarthema">
    <w:name w:val="annotation subject"/>
    <w:basedOn w:val="Kommentartext"/>
    <w:next w:val="Kommentartext"/>
    <w:link w:val="KommentarthemaZchn"/>
    <w:uiPriority w:val="99"/>
    <w:semiHidden/>
    <w:unhideWhenUsed/>
    <w:rsid w:val="00261676"/>
    <w:pPr>
      <w:jc w:val="left"/>
    </w:pPr>
    <w:rPr>
      <w:rFonts w:asciiTheme="minorHAnsi" w:eastAsiaTheme="minorHAnsi" w:hAnsiTheme="minorHAnsi" w:cstheme="minorBidi"/>
      <w:b/>
      <w:bCs/>
      <w:lang w:val="en-GB"/>
    </w:rPr>
  </w:style>
  <w:style w:type="character" w:customStyle="1" w:styleId="KommentarthemaZchn">
    <w:name w:val="Kommentarthema Zchn"/>
    <w:basedOn w:val="KommentartextZchn"/>
    <w:link w:val="Kommentarthema"/>
    <w:uiPriority w:val="99"/>
    <w:semiHidden/>
    <w:rsid w:val="00261676"/>
    <w:rPr>
      <w:rFonts w:ascii="Times New Roman" w:eastAsia="Times New Roman" w:hAnsi="Times New Roman" w:cs="Times New Roman"/>
      <w:b/>
      <w:bCs/>
      <w:sz w:val="20"/>
      <w:szCs w:val="20"/>
      <w:lang w:val="en-GB"/>
    </w:rPr>
  </w:style>
  <w:style w:type="paragraph" w:styleId="berarbeitung">
    <w:name w:val="Revision"/>
    <w:hidden/>
    <w:uiPriority w:val="99"/>
    <w:semiHidden/>
    <w:rsid w:val="00261676"/>
    <w:pPr>
      <w:spacing w:after="0" w:line="240" w:lineRule="auto"/>
    </w:pPr>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2EF2"/>
    <w:pPr>
      <w:spacing w:after="0" w:line="320" w:lineRule="atLeast"/>
    </w:pPr>
    <w:rPr>
      <w:sz w:val="24"/>
      <w:szCs w:val="24"/>
      <w:lang w:val="en-GB"/>
    </w:rPr>
  </w:style>
  <w:style w:type="paragraph" w:styleId="berschrift1">
    <w:name w:val="heading 1"/>
    <w:basedOn w:val="Standard"/>
    <w:next w:val="Standard"/>
    <w:link w:val="berschrift1Zchn"/>
    <w:uiPriority w:val="9"/>
    <w:qFormat/>
    <w:rsid w:val="009205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205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20543"/>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1E2F90"/>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3A7C85"/>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20543"/>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20543"/>
    <w:rPr>
      <w:rFonts w:asciiTheme="majorHAnsi" w:eastAsiaTheme="majorEastAsia" w:hAnsiTheme="majorHAnsi" w:cstheme="majorBidi"/>
      <w:b/>
      <w:bCs/>
      <w:color w:val="4F81BD" w:themeColor="accent1"/>
    </w:rPr>
  </w:style>
  <w:style w:type="paragraph" w:styleId="Listenabsatz">
    <w:name w:val="List Paragraph"/>
    <w:basedOn w:val="Standard"/>
    <w:link w:val="ListenabsatzZchn"/>
    <w:uiPriority w:val="34"/>
    <w:qFormat/>
    <w:rsid w:val="00920543"/>
    <w:pPr>
      <w:ind w:left="720"/>
      <w:contextualSpacing/>
    </w:pPr>
  </w:style>
  <w:style w:type="character" w:customStyle="1" w:styleId="berschrift1Zchn">
    <w:name w:val="Überschrift 1 Zchn"/>
    <w:basedOn w:val="Absatz-Standardschriftart"/>
    <w:link w:val="berschrift1"/>
    <w:uiPriority w:val="9"/>
    <w:rsid w:val="00920543"/>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920543"/>
    <w:pPr>
      <w:outlineLvl w:val="9"/>
    </w:pPr>
    <w:rPr>
      <w:lang w:eastAsia="nl-BE"/>
    </w:rPr>
  </w:style>
  <w:style w:type="paragraph" w:styleId="Verzeichnis2">
    <w:name w:val="toc 2"/>
    <w:basedOn w:val="Standard"/>
    <w:next w:val="Standard"/>
    <w:autoRedefine/>
    <w:uiPriority w:val="39"/>
    <w:unhideWhenUsed/>
    <w:qFormat/>
    <w:rsid w:val="00920543"/>
    <w:pPr>
      <w:spacing w:after="100"/>
      <w:ind w:left="220"/>
    </w:pPr>
  </w:style>
  <w:style w:type="paragraph" w:styleId="Verzeichnis1">
    <w:name w:val="toc 1"/>
    <w:basedOn w:val="Standard"/>
    <w:next w:val="Standard"/>
    <w:autoRedefine/>
    <w:uiPriority w:val="39"/>
    <w:unhideWhenUsed/>
    <w:qFormat/>
    <w:rsid w:val="00920543"/>
    <w:pPr>
      <w:spacing w:after="100"/>
    </w:pPr>
  </w:style>
  <w:style w:type="paragraph" w:styleId="Verzeichnis3">
    <w:name w:val="toc 3"/>
    <w:basedOn w:val="Standard"/>
    <w:next w:val="Standard"/>
    <w:autoRedefine/>
    <w:uiPriority w:val="39"/>
    <w:unhideWhenUsed/>
    <w:qFormat/>
    <w:rsid w:val="00920543"/>
    <w:pPr>
      <w:spacing w:after="100"/>
      <w:ind w:left="440"/>
    </w:pPr>
  </w:style>
  <w:style w:type="character" w:styleId="Hyperlink">
    <w:name w:val="Hyperlink"/>
    <w:basedOn w:val="Absatz-Standardschriftart"/>
    <w:uiPriority w:val="99"/>
    <w:unhideWhenUsed/>
    <w:rsid w:val="00920543"/>
    <w:rPr>
      <w:color w:val="0000FF" w:themeColor="hyperlink"/>
      <w:u w:val="single"/>
    </w:rPr>
  </w:style>
  <w:style w:type="paragraph" w:styleId="Sprechblasentext">
    <w:name w:val="Balloon Text"/>
    <w:basedOn w:val="Standard"/>
    <w:link w:val="SprechblasentextZchn"/>
    <w:uiPriority w:val="99"/>
    <w:semiHidden/>
    <w:unhideWhenUsed/>
    <w:rsid w:val="0092054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0543"/>
    <w:rPr>
      <w:rFonts w:ascii="Tahoma" w:hAnsi="Tahoma" w:cs="Tahoma"/>
      <w:sz w:val="16"/>
      <w:szCs w:val="16"/>
    </w:rPr>
  </w:style>
  <w:style w:type="character" w:customStyle="1" w:styleId="ListenabsatzZchn">
    <w:name w:val="Listenabsatz Zchn"/>
    <w:link w:val="Listenabsatz"/>
    <w:uiPriority w:val="99"/>
    <w:locked/>
    <w:rsid w:val="004A6BA5"/>
  </w:style>
  <w:style w:type="character" w:customStyle="1" w:styleId="berschrift4Zchn">
    <w:name w:val="Überschrift 4 Zchn"/>
    <w:basedOn w:val="Absatz-Standardschriftart"/>
    <w:link w:val="berschrift4"/>
    <w:uiPriority w:val="9"/>
    <w:rsid w:val="001E2F90"/>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3A7C85"/>
    <w:rPr>
      <w:rFonts w:asciiTheme="majorHAnsi" w:eastAsiaTheme="majorEastAsia" w:hAnsiTheme="majorHAnsi" w:cstheme="majorBidi"/>
      <w:color w:val="243F60" w:themeColor="accent1" w:themeShade="7F"/>
    </w:rPr>
  </w:style>
  <w:style w:type="table" w:styleId="Tabellenraster">
    <w:name w:val="Table Grid"/>
    <w:basedOn w:val="NormaleTabelle"/>
    <w:uiPriority w:val="59"/>
    <w:rsid w:val="003A7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semiHidden/>
    <w:unhideWhenUsed/>
    <w:rsid w:val="006118AB"/>
    <w:pPr>
      <w:spacing w:before="100" w:beforeAutospacing="1" w:after="100" w:afterAutospacing="1" w:line="240" w:lineRule="auto"/>
    </w:pPr>
    <w:rPr>
      <w:rFonts w:ascii="Times New Roman" w:eastAsiaTheme="minorEastAsia" w:hAnsi="Times New Roman" w:cs="Times New Roman"/>
      <w:lang w:eastAsia="zh-CN"/>
    </w:rPr>
  </w:style>
  <w:style w:type="paragraph" w:styleId="Kopfzeile">
    <w:name w:val="header"/>
    <w:basedOn w:val="Standard"/>
    <w:link w:val="KopfzeileZchn"/>
    <w:uiPriority w:val="99"/>
    <w:unhideWhenUsed/>
    <w:rsid w:val="007D204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D204A"/>
  </w:style>
  <w:style w:type="paragraph" w:styleId="Fuzeile">
    <w:name w:val="footer"/>
    <w:basedOn w:val="Standard"/>
    <w:link w:val="FuzeileZchn"/>
    <w:uiPriority w:val="99"/>
    <w:unhideWhenUsed/>
    <w:rsid w:val="007D204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D204A"/>
  </w:style>
  <w:style w:type="numbering" w:customStyle="1" w:styleId="Krogla">
    <w:name w:val="Krogla"/>
    <w:basedOn w:val="KeineListe"/>
    <w:rsid w:val="00EC68CB"/>
    <w:pPr>
      <w:numPr>
        <w:numId w:val="23"/>
      </w:numPr>
    </w:pPr>
  </w:style>
  <w:style w:type="character" w:styleId="Kommentarzeichen">
    <w:name w:val="annotation reference"/>
    <w:basedOn w:val="Absatz-Standardschriftart"/>
    <w:uiPriority w:val="99"/>
    <w:semiHidden/>
    <w:unhideWhenUsed/>
    <w:rsid w:val="00EC68CB"/>
    <w:rPr>
      <w:sz w:val="16"/>
      <w:szCs w:val="16"/>
    </w:rPr>
  </w:style>
  <w:style w:type="paragraph" w:styleId="Kommentartext">
    <w:name w:val="annotation text"/>
    <w:basedOn w:val="Standard"/>
    <w:link w:val="KommentartextZchn"/>
    <w:uiPriority w:val="99"/>
    <w:semiHidden/>
    <w:unhideWhenUsed/>
    <w:rsid w:val="00EC68CB"/>
    <w:pPr>
      <w:spacing w:line="240" w:lineRule="auto"/>
      <w:jc w:val="both"/>
    </w:pPr>
    <w:rPr>
      <w:rFonts w:ascii="Times New Roman" w:eastAsia="Times New Roman" w:hAnsi="Times New Roman" w:cs="Times New Roman"/>
      <w:sz w:val="20"/>
      <w:szCs w:val="20"/>
      <w:lang w:val="sl-SI"/>
    </w:rPr>
  </w:style>
  <w:style w:type="character" w:customStyle="1" w:styleId="KommentartextZchn">
    <w:name w:val="Kommentartext Zchn"/>
    <w:basedOn w:val="Absatz-Standardschriftart"/>
    <w:link w:val="Kommentartext"/>
    <w:uiPriority w:val="99"/>
    <w:semiHidden/>
    <w:rsid w:val="00EC68CB"/>
    <w:rPr>
      <w:rFonts w:ascii="Times New Roman" w:eastAsia="Times New Roman" w:hAnsi="Times New Roman" w:cs="Times New Roman"/>
      <w:sz w:val="20"/>
      <w:szCs w:val="20"/>
      <w:lang w:val="sl-SI"/>
    </w:rPr>
  </w:style>
  <w:style w:type="paragraph" w:styleId="Kommentarthema">
    <w:name w:val="annotation subject"/>
    <w:basedOn w:val="Kommentartext"/>
    <w:next w:val="Kommentartext"/>
    <w:link w:val="KommentarthemaZchn"/>
    <w:uiPriority w:val="99"/>
    <w:semiHidden/>
    <w:unhideWhenUsed/>
    <w:rsid w:val="00261676"/>
    <w:pPr>
      <w:jc w:val="left"/>
    </w:pPr>
    <w:rPr>
      <w:rFonts w:asciiTheme="minorHAnsi" w:eastAsiaTheme="minorHAnsi" w:hAnsiTheme="minorHAnsi" w:cstheme="minorBidi"/>
      <w:b/>
      <w:bCs/>
      <w:lang w:val="en-GB"/>
    </w:rPr>
  </w:style>
  <w:style w:type="character" w:customStyle="1" w:styleId="KommentarthemaZchn">
    <w:name w:val="Kommentarthema Zchn"/>
    <w:basedOn w:val="KommentartextZchn"/>
    <w:link w:val="Kommentarthema"/>
    <w:uiPriority w:val="99"/>
    <w:semiHidden/>
    <w:rsid w:val="00261676"/>
    <w:rPr>
      <w:rFonts w:ascii="Times New Roman" w:eastAsia="Times New Roman" w:hAnsi="Times New Roman" w:cs="Times New Roman"/>
      <w:b/>
      <w:bCs/>
      <w:sz w:val="20"/>
      <w:szCs w:val="20"/>
      <w:lang w:val="en-GB"/>
    </w:rPr>
  </w:style>
  <w:style w:type="paragraph" w:styleId="berarbeitung">
    <w:name w:val="Revision"/>
    <w:hidden/>
    <w:uiPriority w:val="99"/>
    <w:semiHidden/>
    <w:rsid w:val="00261676"/>
    <w:pPr>
      <w:spacing w:after="0" w:line="240" w:lineRule="auto"/>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08478">
      <w:bodyDiv w:val="1"/>
      <w:marLeft w:val="0"/>
      <w:marRight w:val="0"/>
      <w:marTop w:val="0"/>
      <w:marBottom w:val="0"/>
      <w:divBdr>
        <w:top w:val="none" w:sz="0" w:space="0" w:color="auto"/>
        <w:left w:val="none" w:sz="0" w:space="0" w:color="auto"/>
        <w:bottom w:val="none" w:sz="0" w:space="0" w:color="auto"/>
        <w:right w:val="none" w:sz="0" w:space="0" w:color="auto"/>
      </w:divBdr>
    </w:div>
    <w:div w:id="995650497">
      <w:bodyDiv w:val="1"/>
      <w:marLeft w:val="0"/>
      <w:marRight w:val="0"/>
      <w:marTop w:val="0"/>
      <w:marBottom w:val="0"/>
      <w:divBdr>
        <w:top w:val="none" w:sz="0" w:space="0" w:color="auto"/>
        <w:left w:val="none" w:sz="0" w:space="0" w:color="auto"/>
        <w:bottom w:val="none" w:sz="0" w:space="0" w:color="auto"/>
        <w:right w:val="none" w:sz="0" w:space="0" w:color="auto"/>
      </w:divBdr>
    </w:div>
    <w:div w:id="2048721082">
      <w:bodyDiv w:val="1"/>
      <w:marLeft w:val="0"/>
      <w:marRight w:val="0"/>
      <w:marTop w:val="0"/>
      <w:marBottom w:val="0"/>
      <w:divBdr>
        <w:top w:val="none" w:sz="0" w:space="0" w:color="auto"/>
        <w:left w:val="none" w:sz="0" w:space="0" w:color="auto"/>
        <w:bottom w:val="none" w:sz="0" w:space="0" w:color="auto"/>
        <w:right w:val="none" w:sz="0" w:space="0" w:color="auto"/>
      </w:divBdr>
    </w:div>
    <w:div w:id="209369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B57B9-D589-44FD-A883-E5901D58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1216</Words>
  <Characters>6933</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INCREASE – &lt;Nr. Deliverable + title&gt;</vt:lpstr>
      <vt:lpstr>INCREASE – &lt;Nr. Deliverable + title&gt;</vt:lpstr>
    </vt:vector>
  </TitlesOfParts>
  <Company>UGent</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INCREASE – &lt;Nr. Deliverable + title&gt;</dc:title>
  <dc:creator>DICT</dc:creator>
  <cp:lastModifiedBy>Schwaiger, Hannes</cp:lastModifiedBy>
  <cp:revision>2</cp:revision>
  <dcterms:created xsi:type="dcterms:W3CDTF">2014-01-08T08:48:00Z</dcterms:created>
  <dcterms:modified xsi:type="dcterms:W3CDTF">2014-01-08T08:48:00Z</dcterms:modified>
</cp:coreProperties>
</file>